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BAEA5" w14:textId="3C625A9B" w:rsidR="00C55ED5" w:rsidRPr="00C55ED5" w:rsidRDefault="009E272A" w:rsidP="00C55ED5">
      <w:pPr>
        <w:pStyle w:val="SuperHeading"/>
        <w:keepNext w:val="0"/>
        <w:keepLines w:val="0"/>
        <w:rPr>
          <w:color w:val="FF0000"/>
          <w:rPrChange w:id="0" w:author="Author">
            <w:rPr/>
          </w:rPrChange>
        </w:rPr>
      </w:pPr>
      <w:bookmarkStart w:id="1" w:name="_Hlk36217569"/>
      <w:r w:rsidRPr="00343F1B">
        <w:t>AURVTN</w:t>
      </w:r>
      <w:ins w:id="2" w:author="Author">
        <w:r w:rsidR="00A5169A">
          <w:t>1</w:t>
        </w:r>
      </w:ins>
      <w:del w:id="3" w:author="Author">
        <w:r w:rsidRPr="00343F1B" w:rsidDel="00A5169A">
          <w:delText>0</w:delText>
        </w:r>
      </w:del>
      <w:r w:rsidRPr="00343F1B">
        <w:t>12 Install vehicle sunroofs</w:t>
      </w:r>
      <w:r w:rsidR="007C4364">
        <w:t xml:space="preserve"> - </w:t>
      </w:r>
      <w:del w:id="4" w:author="Author">
        <w:r w:rsidR="00A5169A" w:rsidDel="00585EE2">
          <w:delText xml:space="preserve"> </w:delText>
        </w:r>
      </w:del>
      <w:r w:rsidR="00C55ED5">
        <w:rPr>
          <w:color w:val="FF0000"/>
        </w:rPr>
        <w:t xml:space="preserve">FOR PUBLIC </w:t>
      </w:r>
      <w:proofErr w:type="gramStart"/>
      <w:r w:rsidR="00C55ED5">
        <w:rPr>
          <w:color w:val="FF0000"/>
        </w:rPr>
        <w:t xml:space="preserve">REVIEW  </w:t>
      </w:r>
      <w:ins w:id="5" w:author="Author">
        <w:r w:rsidR="008272BF">
          <w:rPr>
            <w:color w:val="FF0000"/>
          </w:rPr>
          <w:t>(</w:t>
        </w:r>
        <w:proofErr w:type="gramEnd"/>
        <w:r w:rsidR="008272BF">
          <w:rPr>
            <w:color w:val="FF0000"/>
          </w:rPr>
          <w:t>Friday 30</w:t>
        </w:r>
        <w:r w:rsidR="008272BF" w:rsidRPr="008272BF">
          <w:rPr>
            <w:color w:val="FF0000"/>
            <w:vertAlign w:val="superscript"/>
            <w:rPrChange w:id="6" w:author="Author">
              <w:rPr>
                <w:color w:val="FF0000"/>
              </w:rPr>
            </w:rPrChange>
          </w:rPr>
          <w:t>th</w:t>
        </w:r>
        <w:r w:rsidR="008272BF">
          <w:rPr>
            <w:color w:val="FF0000"/>
          </w:rPr>
          <w:t xml:space="preserve"> April – Monday 31</w:t>
        </w:r>
        <w:r w:rsidR="008272BF" w:rsidRPr="008272BF">
          <w:rPr>
            <w:color w:val="FF0000"/>
            <w:vertAlign w:val="superscript"/>
            <w:rPrChange w:id="7" w:author="Author">
              <w:rPr>
                <w:color w:val="FF0000"/>
              </w:rPr>
            </w:rPrChange>
          </w:rPr>
          <w:t>st</w:t>
        </w:r>
        <w:r w:rsidR="008272BF">
          <w:rPr>
            <w:color w:val="FF0000"/>
          </w:rPr>
          <w:t xml:space="preserve"> May 2021)</w:t>
        </w:r>
      </w:ins>
    </w:p>
    <w:p w14:paraId="54CC41F4" w14:textId="77777777" w:rsidR="009E272A" w:rsidRDefault="009E6910" w:rsidP="009E272A">
      <w:pPr>
        <w:pStyle w:val="SuperHeading"/>
      </w:pPr>
      <w:sdt>
        <w:sdtPr>
          <w:tag w:val="goog_rdk_1"/>
          <w:id w:val="-189917579"/>
        </w:sdtPr>
        <w:sdtEndPr/>
        <w:sdtContent/>
      </w:sdt>
      <w:r w:rsidR="003C5E15" w:rsidRPr="003C5E15">
        <w:t>A</w:t>
      </w:r>
      <w:r w:rsidR="00F73E13" w:rsidRPr="003C5E15">
        <w:t>pplication</w:t>
      </w:r>
    </w:p>
    <w:p w14:paraId="6B4D5B08" w14:textId="7DE12481" w:rsidR="009E272A" w:rsidRPr="00343F1B" w:rsidRDefault="009E272A" w:rsidP="009E272A">
      <w:pPr>
        <w:pStyle w:val="BodyText"/>
        <w:keepNext w:val="0"/>
        <w:keepLines w:val="0"/>
        <w:widowControl w:val="0"/>
      </w:pPr>
      <w:r w:rsidRPr="009E272A">
        <w:t xml:space="preserve"> </w:t>
      </w:r>
      <w:r w:rsidRPr="00343F1B">
        <w:t xml:space="preserve">This unit describes the </w:t>
      </w:r>
      <w:del w:id="8" w:author="Author">
        <w:r w:rsidRPr="00343F1B" w:rsidDel="007C4364">
          <w:delText>performance outcomes</w:delText>
        </w:r>
      </w:del>
      <w:ins w:id="9" w:author="Author">
        <w:r w:rsidR="007C4364">
          <w:t>skills and knowledge</w:t>
        </w:r>
      </w:ins>
      <w:r w:rsidRPr="00343F1B">
        <w:t xml:space="preserve"> required to position and install sunroofs in vehicles or machinery. It involves preparing for the task, selecting tools and</w:t>
      </w:r>
      <w:r w:rsidR="006C07CA">
        <w:t xml:space="preserve"> equipment, installing vehicle </w:t>
      </w:r>
      <w:r w:rsidRPr="00343F1B">
        <w:t>sunroof to manufacturer specifications and completing workplace</w:t>
      </w:r>
      <w:ins w:id="10" w:author="Author">
        <w:r w:rsidR="00717BAE" w:rsidRPr="00717BAE">
          <w:rPr>
            <w:rFonts w:eastAsia="Times New Roman" w:cs="Times New Roman"/>
            <w:color w:val="000000"/>
            <w:szCs w:val="24"/>
          </w:rPr>
          <w:t xml:space="preserve"> </w:t>
        </w:r>
        <w:r w:rsidR="00717BAE">
          <w:rPr>
            <w:rFonts w:eastAsia="Times New Roman" w:cs="Times New Roman"/>
            <w:color w:val="000000"/>
            <w:szCs w:val="24"/>
          </w:rPr>
          <w:t>procedures and</w:t>
        </w:r>
      </w:ins>
      <w:r w:rsidRPr="00343F1B">
        <w:t xml:space="preserve"> documentation.</w:t>
      </w:r>
    </w:p>
    <w:p w14:paraId="11AA32C0" w14:textId="6B0862D8" w:rsidR="009E272A" w:rsidRPr="00343F1B" w:rsidRDefault="009E272A" w:rsidP="009E272A">
      <w:pPr>
        <w:pStyle w:val="BodyText"/>
      </w:pPr>
      <w:del w:id="11" w:author="Author">
        <w:r w:rsidRPr="00343F1B" w:rsidDel="00304DE3">
          <w:delText xml:space="preserve">It </w:delText>
        </w:r>
      </w:del>
      <w:ins w:id="12" w:author="Author">
        <w:r w:rsidR="00304DE3">
          <w:t>The unit</w:t>
        </w:r>
        <w:r w:rsidR="00304DE3" w:rsidRPr="00343F1B">
          <w:t xml:space="preserve"> </w:t>
        </w:r>
      </w:ins>
      <w:r w:rsidRPr="00343F1B">
        <w:t>applies to those working in the automotive service and repair industry</w:t>
      </w:r>
      <w:r w:rsidR="006C07CA">
        <w:t xml:space="preserve"> who </w:t>
      </w:r>
      <w:r w:rsidR="006C07CA">
        <w:rPr>
          <w:rFonts w:eastAsia="Times New Roman" w:cs="Times New Roman"/>
          <w:color w:val="000000"/>
          <w:szCs w:val="24"/>
        </w:rPr>
        <w:t>operate with a degree of autonomy in known and stable contexts within established parameters.</w:t>
      </w:r>
    </w:p>
    <w:p w14:paraId="44992813" w14:textId="4969B881" w:rsidR="00F73E13" w:rsidRDefault="00F73E13" w:rsidP="009E272A">
      <w:pPr>
        <w:pStyle w:val="BodyText"/>
      </w:pPr>
      <w:r>
        <w:t>No licensing, legislative or certification requirements apply to this unit at the time of publication.</w:t>
      </w:r>
    </w:p>
    <w:p w14:paraId="79221786" w14:textId="35C6D7D5" w:rsidR="00F73E13" w:rsidRPr="003C5E15" w:rsidDel="007C4364" w:rsidRDefault="00F73E13" w:rsidP="003C5E15">
      <w:pPr>
        <w:pStyle w:val="Heading1"/>
        <w:rPr>
          <w:del w:id="13" w:author="Author"/>
        </w:rPr>
      </w:pPr>
      <w:del w:id="14" w:author="Author">
        <w:r w:rsidRPr="003C5E15" w:rsidDel="007C4364">
          <w:delText>Competency Field</w:delText>
        </w:r>
      </w:del>
    </w:p>
    <w:p w14:paraId="2BED6A6A" w14:textId="3C0193C6" w:rsidR="00F73E13" w:rsidDel="007C4364" w:rsidRDefault="009E272A" w:rsidP="00F73E13">
      <w:pPr>
        <w:pStyle w:val="BodyText"/>
        <w:rPr>
          <w:del w:id="15" w:author="Author"/>
        </w:rPr>
      </w:pPr>
      <w:del w:id="16" w:author="Author">
        <w:r w:rsidDel="007C4364">
          <w:delText>Vehicle Body</w:delText>
        </w:r>
      </w:del>
    </w:p>
    <w:p w14:paraId="4E182C5D" w14:textId="77777777" w:rsidR="00F73E13" w:rsidRDefault="009E6910" w:rsidP="00F73E13">
      <w:pPr>
        <w:pStyle w:val="Heading1"/>
        <w:keepNext w:val="0"/>
        <w:widowControl w:val="0"/>
      </w:pPr>
      <w:sdt>
        <w:sdtPr>
          <w:tag w:val="goog_rdk_5"/>
          <w:id w:val="-613207238"/>
        </w:sdtPr>
        <w:sdtEndPr/>
        <w:sdtContent/>
      </w:sdt>
      <w:r w:rsidR="00F73E13">
        <w:t>Unit Sector</w:t>
      </w:r>
    </w:p>
    <w:p w14:paraId="106ACD0C" w14:textId="0F8EFB8A" w:rsidR="00F73E13" w:rsidRPr="003C5E15" w:rsidRDefault="008272BF" w:rsidP="003C5E15">
      <w:pPr>
        <w:pStyle w:val="BodyText"/>
      </w:pPr>
      <w:ins w:id="17" w:author="Author">
        <w:r>
          <w:t xml:space="preserve">Vehicle Body </w:t>
        </w:r>
      </w:ins>
      <w:r w:rsidR="002538BA">
        <w:t xml:space="preserve">Technical </w:t>
      </w:r>
      <w:r w:rsidR="00783E17">
        <w:t xml:space="preserve">– </w:t>
      </w:r>
      <w:r w:rsidR="002538BA">
        <w:t>Body</w:t>
      </w:r>
    </w:p>
    <w:p w14:paraId="6C48EFFE" w14:textId="77777777" w:rsidR="00F73E13" w:rsidRDefault="00F73E13" w:rsidP="00F73E13">
      <w:pPr>
        <w:pStyle w:val="Heading1"/>
        <w:keepNext w:val="0"/>
        <w:widowControl w:val="0"/>
      </w:pPr>
      <w:r>
        <w:t>Elements and Performance Criteria</w:t>
      </w:r>
    </w:p>
    <w:tbl>
      <w:tblPr>
        <w:tblW w:w="9764" w:type="dxa"/>
        <w:tblLayout w:type="fixed"/>
        <w:tblLook w:val="0000" w:firstRow="0" w:lastRow="0" w:firstColumn="0" w:lastColumn="0" w:noHBand="0" w:noVBand="0"/>
      </w:tblPr>
      <w:tblGrid>
        <w:gridCol w:w="2925"/>
        <w:gridCol w:w="6839"/>
        <w:tblGridChange w:id="18">
          <w:tblGrid>
            <w:gridCol w:w="46"/>
            <w:gridCol w:w="2879"/>
            <w:gridCol w:w="46"/>
            <w:gridCol w:w="6793"/>
            <w:gridCol w:w="46"/>
          </w:tblGrid>
        </w:tblGridChange>
      </w:tblGrid>
      <w:tr w:rsidR="00F73E13" w14:paraId="11364FDB" w14:textId="77777777" w:rsidTr="00D63DDE">
        <w:tc>
          <w:tcPr>
            <w:tcW w:w="2925"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452BCAAD" w14:textId="77777777" w:rsidR="00F73E13" w:rsidRPr="003C5E15" w:rsidRDefault="009E6910" w:rsidP="003C5E15">
            <w:pPr>
              <w:pStyle w:val="SpecialBoldBodyText"/>
              <w:keepNext w:val="0"/>
              <w:keepLines w:val="0"/>
              <w:widowControl w:val="0"/>
              <w:pBdr>
                <w:top w:val="nil"/>
                <w:left w:val="nil"/>
                <w:bottom w:val="nil"/>
                <w:right w:val="nil"/>
                <w:between w:val="nil"/>
              </w:pBdr>
            </w:pPr>
            <w:sdt>
              <w:sdtPr>
                <w:tag w:val="goog_rdk_6"/>
                <w:id w:val="668758432"/>
              </w:sdtPr>
              <w:sdtEndPr/>
              <w:sdtContent/>
            </w:sdt>
            <w:r w:rsidR="00F73E13" w:rsidRPr="003C5E15">
              <w:t>ELEMENT</w:t>
            </w:r>
          </w:p>
        </w:tc>
        <w:tc>
          <w:tcPr>
            <w:tcW w:w="6839" w:type="dxa"/>
            <w:tcBorders>
              <w:top w:val="single" w:sz="4" w:space="0" w:color="000000"/>
              <w:left w:val="single" w:sz="4" w:space="0" w:color="000000"/>
              <w:bottom w:val="single" w:sz="4" w:space="0" w:color="C0C0C0"/>
              <w:right w:val="single" w:sz="4" w:space="0" w:color="000000"/>
            </w:tcBorders>
            <w:tcMar>
              <w:top w:w="0" w:type="dxa"/>
              <w:left w:w="62" w:type="dxa"/>
              <w:bottom w:w="0" w:type="dxa"/>
              <w:right w:w="62" w:type="dxa"/>
            </w:tcMar>
          </w:tcPr>
          <w:p w14:paraId="3C0B1BCD" w14:textId="77777777" w:rsidR="00F73E13" w:rsidRPr="003C5E15" w:rsidRDefault="009E6910" w:rsidP="003C5E15">
            <w:pPr>
              <w:pStyle w:val="SpecialBoldBodyText"/>
              <w:keepNext w:val="0"/>
              <w:keepLines w:val="0"/>
              <w:widowControl w:val="0"/>
              <w:pBdr>
                <w:top w:val="nil"/>
                <w:left w:val="nil"/>
                <w:bottom w:val="nil"/>
                <w:right w:val="nil"/>
                <w:between w:val="nil"/>
              </w:pBdr>
            </w:pPr>
            <w:sdt>
              <w:sdtPr>
                <w:tag w:val="goog_rdk_7"/>
                <w:id w:val="1755318680"/>
              </w:sdtPr>
              <w:sdtEndPr/>
              <w:sdtContent/>
            </w:sdt>
            <w:r w:rsidR="00F73E13" w:rsidRPr="003C5E15">
              <w:t>PERFORMANCE CRITERIA</w:t>
            </w:r>
          </w:p>
        </w:tc>
      </w:tr>
      <w:tr w:rsidR="00F73E13" w14:paraId="1CBEA2EC" w14:textId="77777777" w:rsidTr="00D63DDE">
        <w:tc>
          <w:tcPr>
            <w:tcW w:w="2925"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6BA249DD" w14:textId="77777777" w:rsidR="00F73E13" w:rsidRDefault="00F73E13" w:rsidP="003C5E15">
            <w:pPr>
              <w:pStyle w:val="ItalicBodyText"/>
            </w:pPr>
            <w:r>
              <w:t>Elements describe the essential outcomes.</w:t>
            </w:r>
          </w:p>
        </w:tc>
        <w:tc>
          <w:tcPr>
            <w:tcW w:w="6839" w:type="dxa"/>
            <w:tcBorders>
              <w:top w:val="single" w:sz="4" w:space="0" w:color="C0C0C0"/>
              <w:left w:val="single" w:sz="4" w:space="0" w:color="000000"/>
              <w:bottom w:val="single" w:sz="4" w:space="0" w:color="000000"/>
              <w:right w:val="single" w:sz="4" w:space="0" w:color="000000"/>
            </w:tcBorders>
            <w:tcMar>
              <w:top w:w="0" w:type="dxa"/>
              <w:left w:w="62" w:type="dxa"/>
              <w:bottom w:w="0" w:type="dxa"/>
              <w:right w:w="62" w:type="dxa"/>
            </w:tcMar>
          </w:tcPr>
          <w:p w14:paraId="4BF8A429" w14:textId="77777777" w:rsidR="00F73E13" w:rsidRDefault="00F73E13" w:rsidP="003C5E15">
            <w:pPr>
              <w:pStyle w:val="ItalicBodyText"/>
            </w:pPr>
            <w:r>
              <w:t>Performance criteria describe the performance needed to demonstrate achievement of the element.</w:t>
            </w:r>
          </w:p>
        </w:tc>
      </w:tr>
      <w:tr w:rsidR="002538BA" w14:paraId="5414224B" w14:textId="77777777" w:rsidTr="00D63DDE">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87CEC08" w14:textId="095A3268" w:rsidR="002538BA" w:rsidRDefault="002538BA" w:rsidP="002538BA">
            <w:pPr>
              <w:pStyle w:val="List2"/>
            </w:pPr>
            <w:r w:rsidRPr="00343F1B">
              <w:t>1.</w:t>
            </w:r>
            <w:r w:rsidRPr="00343F1B">
              <w:tab/>
              <w:t>Prepare to install</w:t>
            </w:r>
            <w:r w:rsidR="006C07CA">
              <w:t>,</w:t>
            </w:r>
            <w:r w:rsidRPr="00343F1B">
              <w:t xml:space="preserve"> vehicle sunroof</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38241438" w14:textId="77777777" w:rsidR="006C07CA" w:rsidRDefault="006C07CA" w:rsidP="006C07CA">
            <w:pPr>
              <w:keepNext w:val="0"/>
              <w:keepLines w:val="0"/>
              <w:pBdr>
                <w:top w:val="nil"/>
                <w:left w:val="nil"/>
                <w:bottom w:val="nil"/>
                <w:right w:val="nil"/>
                <w:between w:val="nil"/>
              </w:pBdr>
              <w:spacing w:after="60"/>
              <w:ind w:left="340" w:hanging="3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Determine job requirements according to workplace instructions</w:t>
            </w:r>
          </w:p>
          <w:p w14:paraId="02101934" w14:textId="1A9DBB3F" w:rsidR="002538BA" w:rsidRPr="002538BA" w:rsidRDefault="002538BA">
            <w:pPr>
              <w:keepNext w:val="0"/>
              <w:keepLines w:val="0"/>
              <w:pBdr>
                <w:top w:val="nil"/>
                <w:left w:val="nil"/>
                <w:bottom w:val="nil"/>
                <w:right w:val="nil"/>
                <w:between w:val="nil"/>
              </w:pBdr>
              <w:spacing w:after="60"/>
              <w:ind w:left="340" w:hanging="340"/>
              <w:rPr>
                <w:rFonts w:ascii="Times New Roman" w:hAnsi="Times New Roman"/>
                <w:sz w:val="24"/>
              </w:rPr>
              <w:pPrChange w:id="19" w:author="Author">
                <w:pPr>
                  <w:pStyle w:val="List"/>
                </w:pPr>
              </w:pPrChange>
            </w:pPr>
            <w:r w:rsidRPr="002538BA">
              <w:rPr>
                <w:rFonts w:ascii="Times New Roman" w:hAnsi="Times New Roman"/>
                <w:sz w:val="24"/>
              </w:rPr>
              <w:t>1.2</w:t>
            </w:r>
            <w:r>
              <w:rPr>
                <w:rFonts w:ascii="Times New Roman" w:hAnsi="Times New Roman"/>
                <w:sz w:val="24"/>
              </w:rPr>
              <w:t xml:space="preserve"> </w:t>
            </w:r>
            <w:ins w:id="20" w:author="Author">
              <w:r w:rsidR="006C07CA">
                <w:rPr>
                  <w:rFonts w:ascii="Times New Roman" w:eastAsia="Times New Roman" w:hAnsi="Times New Roman" w:cs="Times New Roman"/>
                  <w:color w:val="000000"/>
                  <w:sz w:val="24"/>
                  <w:szCs w:val="24"/>
                </w:rPr>
                <w:t>Access and interpret original equipment manufacturer (OEM) specifications and product installation instructions</w:t>
              </w:r>
              <w:r w:rsidR="006C07CA" w:rsidRPr="002538BA" w:rsidDel="006C07CA">
                <w:rPr>
                  <w:rFonts w:ascii="Times New Roman" w:hAnsi="Times New Roman"/>
                  <w:sz w:val="24"/>
                </w:rPr>
                <w:t xml:space="preserve"> </w:t>
              </w:r>
            </w:ins>
            <w:del w:id="21" w:author="Author">
              <w:r w:rsidRPr="002538BA" w:rsidDel="006C07CA">
                <w:rPr>
                  <w:rFonts w:ascii="Times New Roman" w:hAnsi="Times New Roman"/>
                  <w:sz w:val="24"/>
                </w:rPr>
                <w:delText>Sunroof installation information is sourced and interpreted from manufacturer and original equipment manufacturer (OEM) specifications and workplace procedures</w:delText>
              </w:r>
            </w:del>
          </w:p>
          <w:p w14:paraId="6280828E" w14:textId="77777777" w:rsidR="006C07CA" w:rsidRDefault="006C07CA" w:rsidP="006C07CA">
            <w:pPr>
              <w:keepNext w:val="0"/>
              <w:keepLines w:val="0"/>
              <w:pBdr>
                <w:top w:val="nil"/>
                <w:left w:val="nil"/>
                <w:bottom w:val="nil"/>
                <w:right w:val="nil"/>
                <w:between w:val="nil"/>
              </w:pBdr>
              <w:spacing w:after="60"/>
              <w:ind w:left="340" w:hanging="340"/>
              <w:rPr>
                <w:ins w:id="22" w:author="Author"/>
                <w:rFonts w:ascii="Times New Roman" w:eastAsia="Times New Roman" w:hAnsi="Times New Roman" w:cs="Times New Roman"/>
                <w:color w:val="000000"/>
                <w:sz w:val="24"/>
                <w:szCs w:val="24"/>
              </w:rPr>
            </w:pPr>
            <w:ins w:id="23" w:author="Author">
              <w:r>
                <w:rPr>
                  <w:rFonts w:ascii="Times New Roman" w:eastAsia="Times New Roman" w:hAnsi="Times New Roman" w:cs="Times New Roman"/>
                  <w:color w:val="000000"/>
                  <w:sz w:val="24"/>
                  <w:szCs w:val="24"/>
                </w:rPr>
                <w:t xml:space="preserve">1.3 Analyse and select most appropriate installation option for the identified job requirements </w:t>
              </w:r>
            </w:ins>
          </w:p>
          <w:p w14:paraId="771D6EC1" w14:textId="77777777" w:rsidR="006C07CA" w:rsidRDefault="006C07CA" w:rsidP="006C07CA">
            <w:pPr>
              <w:keepNext w:val="0"/>
              <w:keepLines w:val="0"/>
              <w:pBdr>
                <w:top w:val="nil"/>
                <w:left w:val="nil"/>
                <w:bottom w:val="nil"/>
                <w:right w:val="nil"/>
                <w:between w:val="nil"/>
              </w:pBdr>
              <w:spacing w:after="60"/>
              <w:ind w:left="340" w:hanging="340"/>
              <w:rPr>
                <w:ins w:id="24" w:author="Author"/>
                <w:rFonts w:ascii="Times New Roman" w:eastAsia="Times New Roman" w:hAnsi="Times New Roman" w:cs="Times New Roman"/>
                <w:color w:val="000000"/>
                <w:sz w:val="24"/>
                <w:szCs w:val="24"/>
              </w:rPr>
            </w:pPr>
            <w:ins w:id="25" w:author="Author">
              <w:r>
                <w:rPr>
                  <w:rFonts w:ascii="Times New Roman" w:eastAsia="Times New Roman" w:hAnsi="Times New Roman" w:cs="Times New Roman"/>
                  <w:color w:val="000000"/>
                  <w:sz w:val="24"/>
                  <w:szCs w:val="24"/>
                </w:rPr>
                <w:t xml:space="preserve">1.4 </w:t>
              </w:r>
              <w:r w:rsidRPr="008020F1">
                <w:rPr>
                  <w:rFonts w:ascii="Times New Roman" w:eastAsia="Times New Roman" w:hAnsi="Times New Roman" w:cs="Times New Roman"/>
                  <w:color w:val="000000"/>
                  <w:sz w:val="24"/>
                  <w:szCs w:val="24"/>
                </w:rPr>
                <w:t xml:space="preserve">Identify hazards and environmental issues associated with </w:t>
              </w:r>
              <w:r>
                <w:rPr>
                  <w:rFonts w:ascii="Times New Roman" w:eastAsia="Times New Roman" w:hAnsi="Times New Roman" w:cs="Times New Roman"/>
                  <w:color w:val="000000"/>
                  <w:sz w:val="24"/>
                  <w:szCs w:val="24"/>
                </w:rPr>
                <w:t>work tasks</w:t>
              </w:r>
              <w:r w:rsidRPr="008020F1">
                <w:rPr>
                  <w:rFonts w:ascii="Times New Roman" w:eastAsia="Times New Roman" w:hAnsi="Times New Roman" w:cs="Times New Roman"/>
                  <w:color w:val="000000"/>
                  <w:sz w:val="24"/>
                  <w:szCs w:val="24"/>
                </w:rPr>
                <w:t>, assess potential risks and implement control measures in line with workplace policies and</w:t>
              </w:r>
              <w:r>
                <w:rPr>
                  <w:rFonts w:ascii="Times New Roman" w:eastAsia="Times New Roman" w:hAnsi="Times New Roman" w:cs="Times New Roman"/>
                  <w:color w:val="000000"/>
                  <w:sz w:val="24"/>
                  <w:szCs w:val="24"/>
                </w:rPr>
                <w:t xml:space="preserve"> procedures</w:t>
              </w:r>
              <w:r w:rsidRPr="008020F1">
                <w:rPr>
                  <w:rFonts w:ascii="Times New Roman" w:eastAsia="Times New Roman" w:hAnsi="Times New Roman" w:cs="Times New Roman"/>
                  <w:color w:val="000000"/>
                  <w:sz w:val="24"/>
                  <w:szCs w:val="24"/>
                </w:rPr>
                <w:t xml:space="preserve"> </w:t>
              </w:r>
            </w:ins>
          </w:p>
          <w:p w14:paraId="050FE5FE" w14:textId="18E73DD1" w:rsidR="008C3005" w:rsidRDefault="008C3005" w:rsidP="008C3005">
            <w:pPr>
              <w:pStyle w:val="List2"/>
              <w:rPr>
                <w:ins w:id="26" w:author="Author"/>
              </w:rPr>
            </w:pPr>
            <w:ins w:id="27" w:author="Author">
              <w:r>
                <w:t>1.5 Select and source equipment according to job requirements</w:t>
              </w:r>
            </w:ins>
          </w:p>
          <w:p w14:paraId="3EA3807C" w14:textId="6686E3F4" w:rsidR="002538BA" w:rsidRPr="002538BA" w:rsidDel="006C07CA" w:rsidRDefault="008C3005" w:rsidP="008C3005">
            <w:pPr>
              <w:pStyle w:val="List"/>
              <w:rPr>
                <w:del w:id="28" w:author="Author"/>
                <w:rFonts w:ascii="Times New Roman" w:hAnsi="Times New Roman"/>
                <w:sz w:val="24"/>
              </w:rPr>
            </w:pPr>
            <w:ins w:id="29" w:author="Author">
              <w:r w:rsidRPr="00585F65">
                <w:rPr>
                  <w:rFonts w:ascii="Times New Roman" w:hAnsi="Times New Roman"/>
                  <w:sz w:val="24"/>
                  <w:rPrChange w:id="30" w:author="Author">
                    <w:rPr/>
                  </w:rPrChange>
                </w:rPr>
                <w:t>1.6 Check equipment for serviceability</w:t>
              </w:r>
              <w:r w:rsidRPr="002538BA" w:rsidDel="006C07CA">
                <w:t xml:space="preserve"> </w:t>
              </w:r>
            </w:ins>
            <w:del w:id="31" w:author="Author">
              <w:r w:rsidR="002538BA" w:rsidRPr="002538BA" w:rsidDel="006C07CA">
                <w:rPr>
                  <w:rFonts w:ascii="Times New Roman" w:hAnsi="Times New Roman"/>
                  <w:sz w:val="24"/>
                </w:rPr>
                <w:delText>1.3</w:delText>
              </w:r>
              <w:r w:rsidR="002538BA" w:rsidDel="006C07CA">
                <w:rPr>
                  <w:rFonts w:ascii="Times New Roman" w:hAnsi="Times New Roman"/>
                  <w:sz w:val="24"/>
                </w:rPr>
                <w:delText xml:space="preserve"> </w:delText>
              </w:r>
              <w:r w:rsidR="002538BA" w:rsidRPr="002538BA" w:rsidDel="006C07CA">
                <w:rPr>
                  <w:rFonts w:ascii="Times New Roman" w:hAnsi="Times New Roman"/>
                  <w:sz w:val="24"/>
                </w:rPr>
                <w:delText>Sunroof and materials are sourced and inspected for quality</w:delText>
              </w:r>
            </w:del>
          </w:p>
          <w:p w14:paraId="46804867" w14:textId="4593E6B7" w:rsidR="002538BA" w:rsidRPr="002538BA" w:rsidDel="006C07CA" w:rsidRDefault="002538BA" w:rsidP="002538BA">
            <w:pPr>
              <w:pStyle w:val="List"/>
              <w:rPr>
                <w:del w:id="32" w:author="Author"/>
                <w:rFonts w:ascii="Times New Roman" w:hAnsi="Times New Roman"/>
                <w:sz w:val="24"/>
              </w:rPr>
            </w:pPr>
            <w:del w:id="33" w:author="Author">
              <w:r w:rsidRPr="002538BA" w:rsidDel="006C07CA">
                <w:rPr>
                  <w:rFonts w:ascii="Times New Roman" w:hAnsi="Times New Roman"/>
                  <w:sz w:val="24"/>
                </w:rPr>
                <w:delText>1.4</w:delText>
              </w:r>
              <w:r w:rsidRPr="002538BA" w:rsidDel="006C07CA">
                <w:rPr>
                  <w:rFonts w:ascii="Times New Roman" w:hAnsi="Times New Roman"/>
                  <w:sz w:val="24"/>
                </w:rPr>
                <w:tab/>
                <w:delText>Hazards associated with the work are identified and risks are managed</w:delText>
              </w:r>
            </w:del>
          </w:p>
          <w:p w14:paraId="426666FE" w14:textId="120ABEFE" w:rsidR="002538BA" w:rsidRPr="002538BA" w:rsidDel="006C07CA" w:rsidRDefault="002538BA" w:rsidP="002538BA">
            <w:pPr>
              <w:pStyle w:val="List"/>
              <w:rPr>
                <w:del w:id="34" w:author="Author"/>
                <w:rFonts w:ascii="Times New Roman" w:hAnsi="Times New Roman"/>
                <w:sz w:val="24"/>
              </w:rPr>
            </w:pPr>
            <w:del w:id="35" w:author="Author">
              <w:r w:rsidRPr="002538BA" w:rsidDel="006C07CA">
                <w:rPr>
                  <w:rFonts w:ascii="Times New Roman" w:hAnsi="Times New Roman"/>
                  <w:sz w:val="24"/>
                </w:rPr>
                <w:delText>1.5</w:delText>
              </w:r>
              <w:r w:rsidRPr="002538BA" w:rsidDel="006C07CA">
                <w:rPr>
                  <w:rFonts w:ascii="Times New Roman" w:hAnsi="Times New Roman"/>
                  <w:sz w:val="24"/>
                </w:rPr>
                <w:tab/>
                <w:delText>Tools and equipment are sourced and checked for serviceability</w:delText>
              </w:r>
            </w:del>
          </w:p>
          <w:p w14:paraId="36D63DF8" w14:textId="414DD8BC" w:rsidR="002538BA" w:rsidRDefault="002538BA" w:rsidP="002538BA">
            <w:pPr>
              <w:pStyle w:val="List2"/>
            </w:pPr>
            <w:del w:id="36" w:author="Author">
              <w:r w:rsidRPr="00343F1B" w:rsidDel="006C07CA">
                <w:delText>1.6</w:delText>
              </w:r>
              <w:r w:rsidRPr="00343F1B" w:rsidDel="006C07CA">
                <w:tab/>
                <w:delText xml:space="preserve">Work is planned to identify suitable installation methods, </w:delText>
              </w:r>
              <w:r w:rsidRPr="00343F1B" w:rsidDel="006C07CA">
                <w:lastRenderedPageBreak/>
                <w:delText>minimise waste, and prevent damage to vehicle</w:delText>
              </w:r>
            </w:del>
          </w:p>
        </w:tc>
      </w:tr>
      <w:tr w:rsidR="00B41A4A" w14:paraId="422D9046" w14:textId="77777777" w:rsidTr="00D63DDE">
        <w:trPr>
          <w:ins w:id="37" w:author="Author"/>
        </w:trPr>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06823D77" w14:textId="7BB8A3F3" w:rsidR="00B41A4A" w:rsidRPr="00343F1B" w:rsidRDefault="00B41A4A" w:rsidP="00B41A4A">
            <w:pPr>
              <w:pStyle w:val="List2"/>
              <w:rPr>
                <w:ins w:id="38" w:author="Author"/>
              </w:rPr>
            </w:pPr>
            <w:ins w:id="39" w:author="Author">
              <w:r>
                <w:rPr>
                  <w:rFonts w:eastAsia="Times New Roman" w:cs="Times New Roman"/>
                  <w:color w:val="000000"/>
                  <w:szCs w:val="24"/>
                </w:rPr>
                <w:lastRenderedPageBreak/>
                <w:t>2. Install and test vehicle sunroof</w:t>
              </w:r>
            </w:ins>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7CC657BF" w14:textId="1AE2207C" w:rsidR="00B41A4A" w:rsidRDefault="00B41A4A" w:rsidP="00B41A4A">
            <w:pPr>
              <w:keepNext w:val="0"/>
              <w:keepLines w:val="0"/>
              <w:pBdr>
                <w:top w:val="nil"/>
                <w:left w:val="nil"/>
                <w:bottom w:val="nil"/>
                <w:right w:val="nil"/>
                <w:between w:val="nil"/>
              </w:pBdr>
              <w:spacing w:after="60"/>
              <w:ind w:left="340" w:hanging="340"/>
              <w:rPr>
                <w:ins w:id="40" w:author="Author"/>
                <w:rFonts w:ascii="Times New Roman" w:eastAsia="Times New Roman" w:hAnsi="Times New Roman" w:cs="Times New Roman"/>
                <w:color w:val="000000"/>
                <w:sz w:val="24"/>
                <w:szCs w:val="24"/>
              </w:rPr>
            </w:pPr>
            <w:ins w:id="41" w:author="Author">
              <w:r>
                <w:rPr>
                  <w:rFonts w:ascii="Times New Roman" w:eastAsia="Times New Roman" w:hAnsi="Times New Roman" w:cs="Times New Roman"/>
                  <w:color w:val="000000"/>
                  <w:sz w:val="24"/>
                  <w:szCs w:val="24"/>
                </w:rPr>
                <w:t>2.</w:t>
              </w:r>
              <w:r w:rsidR="008C3005">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Install </w:t>
              </w:r>
              <w:del w:id="42" w:author="Author">
                <w:r w:rsidDel="008272BF">
                  <w:rPr>
                    <w:rFonts w:ascii="Times New Roman" w:eastAsia="Times New Roman" w:hAnsi="Times New Roman" w:cs="Times New Roman"/>
                    <w:color w:val="000000"/>
                    <w:sz w:val="24"/>
                    <w:szCs w:val="24"/>
                  </w:rPr>
                  <w:delText>in-</w:delText>
                </w:r>
                <w:r w:rsidR="008C3005" w:rsidDel="008272BF">
                  <w:rPr>
                    <w:rFonts w:ascii="Times New Roman" w:eastAsia="Times New Roman" w:hAnsi="Times New Roman" w:cs="Times New Roman"/>
                    <w:color w:val="000000"/>
                    <w:sz w:val="24"/>
                    <w:szCs w:val="24"/>
                  </w:rPr>
                  <w:delText>sunroof</w:delText>
                </w:r>
              </w:del>
              <w:r w:rsidR="008272BF">
                <w:rPr>
                  <w:rFonts w:ascii="Times New Roman" w:eastAsia="Times New Roman" w:hAnsi="Times New Roman" w:cs="Times New Roman"/>
                  <w:color w:val="000000"/>
                  <w:sz w:val="24"/>
                  <w:szCs w:val="24"/>
                </w:rPr>
                <w:t>sunroof</w:t>
              </w:r>
              <w:r>
                <w:rPr>
                  <w:rFonts w:ascii="Times New Roman" w:eastAsia="Times New Roman" w:hAnsi="Times New Roman" w:cs="Times New Roman"/>
                  <w:color w:val="000000"/>
                  <w:sz w:val="24"/>
                  <w:szCs w:val="24"/>
                </w:rPr>
                <w:t xml:space="preserve"> according to manufacturer specifications, workplace procedures and </w:t>
              </w:r>
              <w:r w:rsidRPr="00585F65">
                <w:rPr>
                  <w:rFonts w:ascii="Times New Roman" w:eastAsia="Times New Roman" w:hAnsi="Times New Roman" w:cs="Times New Roman"/>
                  <w:bCs/>
                  <w:iCs/>
                  <w:color w:val="000000"/>
                  <w:sz w:val="24"/>
                  <w:szCs w:val="24"/>
                  <w:rPrChange w:id="43" w:author="Author">
                    <w:rPr>
                      <w:rFonts w:ascii="Times New Roman" w:eastAsia="Times New Roman" w:hAnsi="Times New Roman" w:cs="Times New Roman"/>
                      <w:b/>
                      <w:i/>
                      <w:color w:val="000000"/>
                      <w:sz w:val="24"/>
                      <w:szCs w:val="24"/>
                    </w:rPr>
                  </w:rPrChange>
                </w:rPr>
                <w:t>safety requirements</w:t>
              </w:r>
              <w:r>
                <w:rPr>
                  <w:rFonts w:ascii="Times New Roman" w:eastAsia="Times New Roman" w:hAnsi="Times New Roman" w:cs="Times New Roman"/>
                  <w:color w:val="000000"/>
                  <w:sz w:val="24"/>
                  <w:szCs w:val="24"/>
                </w:rPr>
                <w:t xml:space="preserve">, without </w:t>
              </w:r>
              <w:r w:rsidR="008272BF">
                <w:rPr>
                  <w:rFonts w:ascii="Times New Roman" w:eastAsia="Times New Roman" w:hAnsi="Times New Roman" w:cs="Times New Roman"/>
                  <w:sz w:val="24"/>
                  <w:szCs w:val="24"/>
                </w:rPr>
                <w:t>interfering</w:t>
              </w:r>
              <w:r>
                <w:rPr>
                  <w:rFonts w:ascii="Times New Roman" w:eastAsia="Times New Roman" w:hAnsi="Times New Roman" w:cs="Times New Roman"/>
                  <w:color w:val="000000"/>
                  <w:sz w:val="24"/>
                  <w:szCs w:val="24"/>
                </w:rPr>
                <w:t xml:space="preserve"> existing systems</w:t>
              </w:r>
            </w:ins>
          </w:p>
          <w:p w14:paraId="602139B0" w14:textId="062D463B" w:rsidR="00B41A4A" w:rsidRDefault="00B41A4A" w:rsidP="00B41A4A">
            <w:pPr>
              <w:keepNext w:val="0"/>
              <w:keepLines w:val="0"/>
              <w:pBdr>
                <w:top w:val="nil"/>
                <w:left w:val="nil"/>
                <w:bottom w:val="nil"/>
                <w:right w:val="nil"/>
                <w:between w:val="nil"/>
              </w:pBdr>
              <w:spacing w:after="60"/>
              <w:ind w:left="340" w:hanging="340"/>
              <w:rPr>
                <w:ins w:id="44" w:author="Author"/>
                <w:rFonts w:ascii="Times New Roman" w:eastAsia="Times New Roman" w:hAnsi="Times New Roman" w:cs="Times New Roman"/>
                <w:color w:val="000000"/>
                <w:sz w:val="24"/>
                <w:szCs w:val="24"/>
              </w:rPr>
            </w:pPr>
            <w:ins w:id="45" w:author="Author">
              <w:r>
                <w:rPr>
                  <w:rFonts w:ascii="Times New Roman" w:eastAsia="Times New Roman" w:hAnsi="Times New Roman" w:cs="Times New Roman"/>
                  <w:color w:val="000000"/>
                  <w:sz w:val="24"/>
                  <w:szCs w:val="24"/>
                </w:rPr>
                <w:t xml:space="preserve">2.3 Conduct post-installation testing of </w:t>
              </w:r>
              <w:r w:rsidR="00D63DDE">
                <w:rPr>
                  <w:rFonts w:ascii="Times New Roman" w:eastAsia="Times New Roman" w:hAnsi="Times New Roman" w:cs="Times New Roman"/>
                  <w:color w:val="000000"/>
                  <w:sz w:val="24"/>
                  <w:szCs w:val="24"/>
                </w:rPr>
                <w:t xml:space="preserve">sunroof </w:t>
              </w:r>
              <w:del w:id="46" w:author="Author">
                <w:r w:rsidDel="00D63DDE">
                  <w:rPr>
                    <w:rFonts w:ascii="Times New Roman" w:eastAsia="Times New Roman" w:hAnsi="Times New Roman" w:cs="Times New Roman"/>
                    <w:color w:val="000000"/>
                    <w:sz w:val="24"/>
                    <w:szCs w:val="24"/>
                  </w:rPr>
                  <w:delText xml:space="preserve">system </w:delText>
                </w:r>
              </w:del>
              <w:r>
                <w:rPr>
                  <w:rFonts w:ascii="Times New Roman" w:eastAsia="Times New Roman" w:hAnsi="Times New Roman" w:cs="Times New Roman"/>
                  <w:color w:val="000000"/>
                  <w:sz w:val="24"/>
                  <w:szCs w:val="24"/>
                </w:rPr>
                <w:t xml:space="preserve">functionality according to workplace procedures </w:t>
              </w:r>
            </w:ins>
          </w:p>
          <w:p w14:paraId="75AF0627" w14:textId="7EA9EEF7" w:rsidR="00B41A4A" w:rsidRDefault="00B41A4A" w:rsidP="00B41A4A">
            <w:pPr>
              <w:pStyle w:val="List2"/>
              <w:rPr>
                <w:ins w:id="47" w:author="Author"/>
              </w:rPr>
            </w:pPr>
            <w:ins w:id="48" w:author="Author">
              <w:r>
                <w:t xml:space="preserve">2.4 Test </w:t>
              </w:r>
              <w:del w:id="49" w:author="Author">
                <w:r w:rsidDel="00D63DDE">
                  <w:delText>equipment</w:delText>
                </w:r>
              </w:del>
              <w:r w:rsidR="00D63DDE">
                <w:t>sunroof sealing</w:t>
              </w:r>
              <w:r>
                <w:t xml:space="preserve"> and </w:t>
              </w:r>
              <w:del w:id="50" w:author="Author">
                <w:r w:rsidDel="007C4364">
                  <w:delText>amend</w:delText>
                </w:r>
              </w:del>
              <w:r w:rsidR="007C4364">
                <w:t>adjust</w:t>
              </w:r>
              <w:r>
                <w:t xml:space="preserve"> where required, </w:t>
              </w:r>
              <w:r w:rsidRPr="00F235C4">
                <w:t xml:space="preserve">in accordance with workplace </w:t>
              </w:r>
              <w:r>
                <w:t xml:space="preserve">policies and </w:t>
              </w:r>
              <w:r w:rsidRPr="00F235C4">
                <w:t>procedures</w:t>
              </w:r>
            </w:ins>
          </w:p>
          <w:p w14:paraId="4D7CA75E" w14:textId="58AEC5D7" w:rsidR="00B41A4A" w:rsidRPr="002538BA" w:rsidRDefault="00B41A4A" w:rsidP="00B41A4A">
            <w:pPr>
              <w:pStyle w:val="List"/>
              <w:rPr>
                <w:ins w:id="51" w:author="Author"/>
                <w:rFonts w:ascii="Times New Roman" w:hAnsi="Times New Roman"/>
                <w:sz w:val="24"/>
              </w:rPr>
            </w:pPr>
            <w:ins w:id="52" w:author="Author">
              <w:r>
                <w:rPr>
                  <w:rFonts w:ascii="Times New Roman" w:eastAsia="Times New Roman" w:hAnsi="Times New Roman" w:cs="Times New Roman"/>
                  <w:color w:val="000000"/>
                  <w:sz w:val="24"/>
                  <w:szCs w:val="24"/>
                </w:rPr>
                <w:t xml:space="preserve">2.5 </w:t>
              </w:r>
              <w:r w:rsidRPr="00CD214F">
                <w:rPr>
                  <w:rFonts w:ascii="Times New Roman" w:eastAsia="Times New Roman" w:hAnsi="Times New Roman" w:cs="Times New Roman"/>
                  <w:color w:val="000000"/>
                  <w:sz w:val="24"/>
                  <w:szCs w:val="24"/>
                </w:rPr>
                <w:t xml:space="preserve">Conduct final inspection and confirm vehicle is ready for use in </w:t>
              </w:r>
              <w:r w:rsidR="008272BF">
                <w:rPr>
                  <w:rFonts w:ascii="Times New Roman" w:eastAsia="Times New Roman" w:hAnsi="Times New Roman" w:cs="Times New Roman"/>
                  <w:color w:val="000000"/>
                  <w:sz w:val="24"/>
                  <w:szCs w:val="24"/>
                </w:rPr>
                <w:t>line</w:t>
              </w:r>
              <w:r w:rsidRPr="00CD214F">
                <w:rPr>
                  <w:rFonts w:ascii="Times New Roman" w:eastAsia="Times New Roman" w:hAnsi="Times New Roman" w:cs="Times New Roman"/>
                  <w:color w:val="000000"/>
                  <w:sz w:val="24"/>
                  <w:szCs w:val="24"/>
                </w:rPr>
                <w:t xml:space="preserve"> with road safety standards</w:t>
              </w:r>
            </w:ins>
          </w:p>
        </w:tc>
      </w:tr>
      <w:tr w:rsidR="002538BA" w:rsidDel="00D63DDE" w14:paraId="15C1F58E" w14:textId="4E168635" w:rsidTr="00585F65">
        <w:tblPrEx>
          <w:tblW w:w="9764" w:type="dxa"/>
          <w:tblLayout w:type="fixed"/>
          <w:tblLook w:val="0000" w:firstRow="0" w:lastRow="0" w:firstColumn="0" w:lastColumn="0" w:noHBand="0" w:noVBand="0"/>
          <w:tblPrExChange w:id="53" w:author="Author">
            <w:tblPrEx>
              <w:tblW w:w="9764" w:type="dxa"/>
              <w:tblLayout w:type="fixed"/>
              <w:tblLook w:val="0000" w:firstRow="0" w:lastRow="0" w:firstColumn="0" w:lastColumn="0" w:noHBand="0" w:noVBand="0"/>
            </w:tblPrEx>
          </w:tblPrExChange>
        </w:tblPrEx>
        <w:trPr>
          <w:del w:id="54" w:author="Author"/>
          <w:trPrChange w:id="55" w:author="Author">
            <w:trPr>
              <w:gridAfter w:val="0"/>
            </w:trPr>
          </w:trPrChange>
        </w:trPr>
        <w:tc>
          <w:tcPr>
            <w:tcW w:w="292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62" w:type="dxa"/>
              <w:bottom w:w="0" w:type="dxa"/>
              <w:right w:w="62" w:type="dxa"/>
            </w:tcMar>
            <w:tcPrChange w:id="56" w:author="Author">
              <w:tcPr>
                <w:tcW w:w="2925"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237470DD" w14:textId="26E427F1" w:rsidR="002538BA" w:rsidDel="00D63DDE" w:rsidRDefault="002538BA" w:rsidP="002538BA">
            <w:pPr>
              <w:pStyle w:val="List2"/>
              <w:rPr>
                <w:del w:id="57" w:author="Author"/>
              </w:rPr>
            </w:pPr>
            <w:del w:id="58" w:author="Author">
              <w:r w:rsidRPr="00343F1B" w:rsidDel="00D63DDE">
                <w:delText>2.</w:delText>
              </w:r>
              <w:r w:rsidRPr="00343F1B" w:rsidDel="00D63DDE">
                <w:tab/>
                <w:delText>Fabricate template for sunroof</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Change w:id="59" w:author="Author">
              <w:tcPr>
                <w:tcW w:w="6839"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0D46CE87" w14:textId="7E508088" w:rsidR="002538BA" w:rsidRPr="002538BA" w:rsidDel="00D63DDE" w:rsidRDefault="002538BA" w:rsidP="002538BA">
            <w:pPr>
              <w:pStyle w:val="List"/>
              <w:rPr>
                <w:del w:id="60" w:author="Author"/>
                <w:rFonts w:ascii="Times New Roman" w:hAnsi="Times New Roman"/>
                <w:sz w:val="24"/>
              </w:rPr>
            </w:pPr>
            <w:del w:id="61" w:author="Author">
              <w:r w:rsidRPr="002538BA" w:rsidDel="00D63DDE">
                <w:rPr>
                  <w:rFonts w:ascii="Times New Roman" w:hAnsi="Times New Roman"/>
                  <w:sz w:val="24"/>
                </w:rPr>
                <w:delText>2.1</w:delText>
              </w:r>
              <w:r w:rsidRPr="002538BA" w:rsidDel="00D63DDE">
                <w:rPr>
                  <w:rFonts w:ascii="Times New Roman" w:hAnsi="Times New Roman"/>
                  <w:sz w:val="24"/>
                </w:rPr>
                <w:tab/>
                <w:delText>Suitable template materials are selected</w:delText>
              </w:r>
            </w:del>
          </w:p>
          <w:p w14:paraId="3309B06C" w14:textId="19DCFE5A" w:rsidR="002538BA" w:rsidDel="00D63DDE" w:rsidRDefault="002538BA" w:rsidP="002538BA">
            <w:pPr>
              <w:pStyle w:val="List2"/>
              <w:rPr>
                <w:del w:id="62" w:author="Author"/>
              </w:rPr>
            </w:pPr>
            <w:del w:id="63" w:author="Author">
              <w:r w:rsidRPr="00343F1B" w:rsidDel="00D63DDE">
                <w:delText>2.2</w:delText>
              </w:r>
              <w:r w:rsidRPr="00343F1B" w:rsidDel="00D63DDE">
                <w:tab/>
                <w:delText>Template is fabricated according to sunroof specifications and workplace procedures</w:delText>
              </w:r>
            </w:del>
          </w:p>
        </w:tc>
      </w:tr>
      <w:tr w:rsidR="002538BA" w:rsidDel="00D63DDE" w14:paraId="583383D7" w14:textId="36B7462B" w:rsidTr="00585F65">
        <w:tblPrEx>
          <w:tblW w:w="9764" w:type="dxa"/>
          <w:tblLayout w:type="fixed"/>
          <w:tblLook w:val="0000" w:firstRow="0" w:lastRow="0" w:firstColumn="0" w:lastColumn="0" w:noHBand="0" w:noVBand="0"/>
          <w:tblPrExChange w:id="64" w:author="Author">
            <w:tblPrEx>
              <w:tblW w:w="9764" w:type="dxa"/>
              <w:tblLayout w:type="fixed"/>
              <w:tblLook w:val="0000" w:firstRow="0" w:lastRow="0" w:firstColumn="0" w:lastColumn="0" w:noHBand="0" w:noVBand="0"/>
            </w:tblPrEx>
          </w:tblPrExChange>
        </w:tblPrEx>
        <w:trPr>
          <w:del w:id="65" w:author="Author"/>
          <w:trPrChange w:id="66" w:author="Author">
            <w:trPr>
              <w:gridAfter w:val="0"/>
            </w:trPr>
          </w:trPrChange>
        </w:trPr>
        <w:tc>
          <w:tcPr>
            <w:tcW w:w="292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62" w:type="dxa"/>
              <w:bottom w:w="0" w:type="dxa"/>
              <w:right w:w="62" w:type="dxa"/>
            </w:tcMar>
            <w:tcPrChange w:id="67" w:author="Author">
              <w:tcPr>
                <w:tcW w:w="2925"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4CF605A7" w14:textId="280AD2CE" w:rsidR="002538BA" w:rsidDel="00D63DDE" w:rsidRDefault="002538BA" w:rsidP="002538BA">
            <w:pPr>
              <w:pStyle w:val="List2"/>
              <w:rPr>
                <w:del w:id="68" w:author="Author"/>
              </w:rPr>
            </w:pPr>
            <w:del w:id="69" w:author="Author">
              <w:r w:rsidRPr="00343F1B" w:rsidDel="00D63DDE">
                <w:delText>3.</w:delText>
              </w:r>
              <w:r w:rsidRPr="00343F1B" w:rsidDel="00D63DDE">
                <w:tab/>
                <w:delText>Mark out and cut roof panels, and prepare cut edges</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Change w:id="70" w:author="Author">
              <w:tcPr>
                <w:tcW w:w="6839"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29501C1F" w14:textId="5489B1A5" w:rsidR="002538BA" w:rsidRPr="002538BA" w:rsidDel="00D63DDE" w:rsidRDefault="002538BA" w:rsidP="002538BA">
            <w:pPr>
              <w:pStyle w:val="List"/>
              <w:rPr>
                <w:del w:id="71" w:author="Author"/>
                <w:rFonts w:ascii="Times New Roman" w:hAnsi="Times New Roman"/>
                <w:sz w:val="24"/>
              </w:rPr>
            </w:pPr>
            <w:del w:id="72" w:author="Author">
              <w:r w:rsidRPr="002538BA" w:rsidDel="00D63DDE">
                <w:rPr>
                  <w:rFonts w:ascii="Times New Roman" w:hAnsi="Times New Roman"/>
                  <w:sz w:val="24"/>
                </w:rPr>
                <w:delText>3.1</w:delText>
              </w:r>
              <w:r w:rsidRPr="002538BA" w:rsidDel="00D63DDE">
                <w:rPr>
                  <w:rFonts w:ascii="Times New Roman" w:hAnsi="Times New Roman"/>
                  <w:sz w:val="24"/>
                </w:rPr>
                <w:tab/>
                <w:delText>Accurate measurements are taken and template is used to mark out roof area to be cut</w:delText>
              </w:r>
            </w:del>
          </w:p>
          <w:p w14:paraId="01539FCA" w14:textId="3B05DBD1" w:rsidR="002538BA" w:rsidRPr="002538BA" w:rsidDel="00D63DDE" w:rsidRDefault="002538BA" w:rsidP="002538BA">
            <w:pPr>
              <w:pStyle w:val="List"/>
              <w:rPr>
                <w:del w:id="73" w:author="Author"/>
                <w:rFonts w:ascii="Times New Roman" w:hAnsi="Times New Roman"/>
                <w:sz w:val="24"/>
              </w:rPr>
            </w:pPr>
            <w:del w:id="74" w:author="Author">
              <w:r w:rsidRPr="002538BA" w:rsidDel="00D63DDE">
                <w:rPr>
                  <w:rFonts w:ascii="Times New Roman" w:hAnsi="Times New Roman"/>
                  <w:sz w:val="24"/>
                </w:rPr>
                <w:delText>3.2</w:delText>
              </w:r>
              <w:r w:rsidRPr="002538BA" w:rsidDel="00D63DDE">
                <w:rPr>
                  <w:rFonts w:ascii="Times New Roman" w:hAnsi="Times New Roman"/>
                  <w:sz w:val="24"/>
                </w:rPr>
                <w:tab/>
                <w:delText xml:space="preserve">Roof panels are cut and trimmed using approved methods and equipment, including vehicle protection equipment, and according to manufacturer specifications, workplace procedures, and </w:delText>
              </w:r>
              <w:r w:rsidRPr="002538BA" w:rsidDel="00D63DDE">
                <w:rPr>
                  <w:rFonts w:ascii="Times New Roman" w:hAnsi="Times New Roman"/>
                  <w:b/>
                  <w:i/>
                  <w:sz w:val="24"/>
                </w:rPr>
                <w:delText>safety and environmental requirements</w:delText>
              </w:r>
            </w:del>
          </w:p>
          <w:p w14:paraId="0025C9A6" w14:textId="18F3CD77" w:rsidR="002538BA" w:rsidRPr="002538BA" w:rsidDel="00D63DDE" w:rsidRDefault="002538BA" w:rsidP="002538BA">
            <w:pPr>
              <w:pStyle w:val="List"/>
              <w:rPr>
                <w:del w:id="75" w:author="Author"/>
                <w:rFonts w:ascii="Times New Roman" w:hAnsi="Times New Roman"/>
                <w:sz w:val="24"/>
              </w:rPr>
            </w:pPr>
            <w:del w:id="76" w:author="Author">
              <w:r w:rsidRPr="002538BA" w:rsidDel="00D63DDE">
                <w:rPr>
                  <w:rFonts w:ascii="Times New Roman" w:hAnsi="Times New Roman"/>
                  <w:sz w:val="24"/>
                </w:rPr>
                <w:delText>3.3</w:delText>
              </w:r>
              <w:r w:rsidRPr="002538BA" w:rsidDel="00D63DDE">
                <w:rPr>
                  <w:rFonts w:ascii="Times New Roman" w:hAnsi="Times New Roman"/>
                  <w:sz w:val="24"/>
                </w:rPr>
                <w:tab/>
                <w:delText>Cut edges are filed and prepared for sunroof installation</w:delText>
              </w:r>
            </w:del>
          </w:p>
          <w:p w14:paraId="44B5A0CD" w14:textId="79DB0046" w:rsidR="002538BA" w:rsidRPr="002538BA" w:rsidDel="00D63DDE" w:rsidRDefault="002538BA" w:rsidP="002538BA">
            <w:pPr>
              <w:pStyle w:val="List"/>
              <w:rPr>
                <w:del w:id="77" w:author="Author"/>
                <w:rFonts w:ascii="Times New Roman" w:hAnsi="Times New Roman"/>
                <w:sz w:val="24"/>
              </w:rPr>
            </w:pPr>
            <w:del w:id="78" w:author="Author">
              <w:r w:rsidRPr="002538BA" w:rsidDel="00D63DDE">
                <w:rPr>
                  <w:rFonts w:ascii="Times New Roman" w:hAnsi="Times New Roman"/>
                  <w:sz w:val="24"/>
                </w:rPr>
                <w:delText>3.4</w:delText>
              </w:r>
              <w:r w:rsidRPr="002538BA" w:rsidDel="00D63DDE">
                <w:rPr>
                  <w:rFonts w:ascii="Times New Roman" w:hAnsi="Times New Roman"/>
                  <w:sz w:val="24"/>
                </w:rPr>
                <w:tab/>
                <w:delText>Cut roof panel is reinforced according to OEM or approved agency’s structural requirements</w:delText>
              </w:r>
            </w:del>
          </w:p>
          <w:p w14:paraId="47FD36FE" w14:textId="4AA1A803" w:rsidR="002538BA" w:rsidDel="00D63DDE" w:rsidRDefault="002538BA" w:rsidP="002538BA">
            <w:pPr>
              <w:pStyle w:val="List2"/>
              <w:rPr>
                <w:del w:id="79" w:author="Author"/>
              </w:rPr>
            </w:pPr>
            <w:del w:id="80" w:author="Author">
              <w:r w:rsidRPr="00343F1B" w:rsidDel="00D63DDE">
                <w:delText>3.5</w:delText>
              </w:r>
              <w:r w:rsidRPr="00343F1B" w:rsidDel="00D63DDE">
                <w:tab/>
                <w:delText>Marking out and cutting are completed without causing damage to vehicle or components</w:delText>
              </w:r>
            </w:del>
          </w:p>
        </w:tc>
      </w:tr>
      <w:tr w:rsidR="002538BA" w:rsidDel="00D63DDE" w14:paraId="1EF75E30" w14:textId="11A312C8" w:rsidTr="00585F65">
        <w:tblPrEx>
          <w:tblW w:w="9764" w:type="dxa"/>
          <w:tblLayout w:type="fixed"/>
          <w:tblLook w:val="0000" w:firstRow="0" w:lastRow="0" w:firstColumn="0" w:lastColumn="0" w:noHBand="0" w:noVBand="0"/>
          <w:tblPrExChange w:id="81" w:author="Author">
            <w:tblPrEx>
              <w:tblW w:w="9764" w:type="dxa"/>
              <w:tblLayout w:type="fixed"/>
              <w:tblLook w:val="0000" w:firstRow="0" w:lastRow="0" w:firstColumn="0" w:lastColumn="0" w:noHBand="0" w:noVBand="0"/>
            </w:tblPrEx>
          </w:tblPrExChange>
        </w:tblPrEx>
        <w:trPr>
          <w:del w:id="82" w:author="Author"/>
          <w:trPrChange w:id="83" w:author="Author">
            <w:trPr>
              <w:gridAfter w:val="0"/>
            </w:trPr>
          </w:trPrChange>
        </w:trPr>
        <w:tc>
          <w:tcPr>
            <w:tcW w:w="292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62" w:type="dxa"/>
              <w:bottom w:w="0" w:type="dxa"/>
              <w:right w:w="62" w:type="dxa"/>
            </w:tcMar>
            <w:tcPrChange w:id="84" w:author="Author">
              <w:tcPr>
                <w:tcW w:w="2925"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4B55B994" w14:textId="54B9CFEA" w:rsidR="002538BA" w:rsidDel="00D63DDE" w:rsidRDefault="002538BA" w:rsidP="002538BA">
            <w:pPr>
              <w:pStyle w:val="List2"/>
              <w:rPr>
                <w:del w:id="85" w:author="Author"/>
              </w:rPr>
            </w:pPr>
            <w:del w:id="86" w:author="Author">
              <w:r w:rsidRPr="00343F1B" w:rsidDel="00D63DDE">
                <w:delText>4.</w:delText>
              </w:r>
              <w:r w:rsidRPr="00343F1B" w:rsidDel="00D63DDE">
                <w:tab/>
                <w:delText xml:space="preserve">Install </w:delText>
              </w:r>
            </w:del>
            <w:ins w:id="87" w:author="Author">
              <w:del w:id="88" w:author="Author">
                <w:r w:rsidR="002B65F0" w:rsidDel="00D63DDE">
                  <w:delText xml:space="preserve">and test </w:delText>
                </w:r>
              </w:del>
            </w:ins>
            <w:del w:id="89" w:author="Author">
              <w:r w:rsidRPr="00343F1B" w:rsidDel="00D63DDE">
                <w:delText>sunroof</w:delText>
              </w:r>
            </w:del>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Change w:id="90" w:author="Author">
              <w:tcPr>
                <w:tcW w:w="6839" w:type="dxa"/>
                <w:gridSpan w:val="2"/>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tcPrChange>
          </w:tcPr>
          <w:p w14:paraId="7C4241D8" w14:textId="425FE0FA" w:rsidR="002538BA" w:rsidRPr="002538BA" w:rsidDel="00D63DDE" w:rsidRDefault="002538BA" w:rsidP="002538BA">
            <w:pPr>
              <w:pStyle w:val="List"/>
              <w:rPr>
                <w:del w:id="91" w:author="Author"/>
                <w:rFonts w:ascii="Times New Roman" w:hAnsi="Times New Roman"/>
                <w:sz w:val="24"/>
              </w:rPr>
            </w:pPr>
            <w:del w:id="92" w:author="Author">
              <w:r w:rsidRPr="002538BA" w:rsidDel="00D63DDE">
                <w:rPr>
                  <w:rFonts w:ascii="Times New Roman" w:hAnsi="Times New Roman"/>
                  <w:sz w:val="24"/>
                </w:rPr>
                <w:delText>4.1</w:delText>
              </w:r>
              <w:r w:rsidRPr="002538BA" w:rsidDel="00D63DDE">
                <w:rPr>
                  <w:rFonts w:ascii="Times New Roman" w:hAnsi="Times New Roman"/>
                  <w:sz w:val="24"/>
                </w:rPr>
                <w:tab/>
                <w:delText>Sunroof is lifted into place without causing damage to vehicle or components</w:delText>
              </w:r>
            </w:del>
          </w:p>
          <w:p w14:paraId="14E4FFDF" w14:textId="7B4A25AC" w:rsidR="002538BA" w:rsidRPr="002538BA" w:rsidDel="00D63DDE" w:rsidRDefault="002538BA" w:rsidP="002538BA">
            <w:pPr>
              <w:pStyle w:val="List"/>
              <w:rPr>
                <w:del w:id="93" w:author="Author"/>
                <w:rFonts w:ascii="Times New Roman" w:hAnsi="Times New Roman"/>
                <w:sz w:val="24"/>
              </w:rPr>
            </w:pPr>
            <w:del w:id="94" w:author="Author">
              <w:r w:rsidRPr="002538BA" w:rsidDel="00D63DDE">
                <w:rPr>
                  <w:rFonts w:ascii="Times New Roman" w:hAnsi="Times New Roman"/>
                  <w:sz w:val="24"/>
                </w:rPr>
                <w:delText>4.2</w:delText>
              </w:r>
              <w:r w:rsidRPr="002538BA" w:rsidDel="00D63DDE">
                <w:rPr>
                  <w:rFonts w:ascii="Times New Roman" w:hAnsi="Times New Roman"/>
                  <w:sz w:val="24"/>
                </w:rPr>
                <w:tab/>
                <w:delText>Sunroof fit is installed and checked prior to sealing</w:delText>
              </w:r>
            </w:del>
          </w:p>
          <w:p w14:paraId="3038BFFD" w14:textId="6059DEF9" w:rsidR="002538BA" w:rsidRPr="002538BA" w:rsidDel="00D63DDE" w:rsidRDefault="002538BA" w:rsidP="002538BA">
            <w:pPr>
              <w:pStyle w:val="List"/>
              <w:rPr>
                <w:del w:id="95" w:author="Author"/>
                <w:rFonts w:ascii="Times New Roman" w:hAnsi="Times New Roman"/>
                <w:sz w:val="24"/>
              </w:rPr>
            </w:pPr>
            <w:del w:id="96" w:author="Author">
              <w:r w:rsidRPr="002538BA" w:rsidDel="00D63DDE">
                <w:rPr>
                  <w:rFonts w:ascii="Times New Roman" w:hAnsi="Times New Roman"/>
                  <w:sz w:val="24"/>
                </w:rPr>
                <w:delText>4.3</w:delText>
              </w:r>
              <w:r w:rsidRPr="002538BA" w:rsidDel="00D63DDE">
                <w:rPr>
                  <w:rFonts w:ascii="Times New Roman" w:hAnsi="Times New Roman"/>
                  <w:sz w:val="24"/>
                </w:rPr>
                <w:tab/>
                <w:delText>Sunroof is sealed according to manufacturer specifications</w:delText>
              </w:r>
            </w:del>
          </w:p>
          <w:p w14:paraId="2E7A2558" w14:textId="1483716D" w:rsidR="002538BA" w:rsidDel="00D63DDE" w:rsidRDefault="002538BA" w:rsidP="002538BA">
            <w:pPr>
              <w:pStyle w:val="List2"/>
              <w:rPr>
                <w:del w:id="97" w:author="Author"/>
              </w:rPr>
            </w:pPr>
            <w:del w:id="98" w:author="Author">
              <w:r w:rsidRPr="00343F1B" w:rsidDel="00D63DDE">
                <w:delText>4.4</w:delText>
              </w:r>
              <w:r w:rsidRPr="00343F1B" w:rsidDel="00D63DDE">
                <w:tab/>
                <w:delText>Installed sunroof is checked for safe operation and is leak tested</w:delText>
              </w:r>
            </w:del>
          </w:p>
        </w:tc>
      </w:tr>
      <w:tr w:rsidR="002538BA" w14:paraId="481FBCDF" w14:textId="77777777" w:rsidTr="00D63DDE">
        <w:tc>
          <w:tcPr>
            <w:tcW w:w="2925"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58751127" w14:textId="38169BDF" w:rsidR="002538BA" w:rsidRPr="00343F1B" w:rsidRDefault="00D63DDE" w:rsidP="002538BA">
            <w:pPr>
              <w:pStyle w:val="List2"/>
            </w:pPr>
            <w:ins w:id="99" w:author="Author">
              <w:r>
                <w:t>3</w:t>
              </w:r>
            </w:ins>
            <w:del w:id="100" w:author="Author">
              <w:r w:rsidR="002538BA" w:rsidRPr="00343F1B" w:rsidDel="00D63DDE">
                <w:delText>5</w:delText>
              </w:r>
            </w:del>
            <w:r w:rsidR="002538BA" w:rsidRPr="00343F1B">
              <w:t>.</w:t>
            </w:r>
            <w:r w:rsidR="002538BA" w:rsidRPr="00343F1B">
              <w:tab/>
              <w:t>Complete work processes</w:t>
            </w:r>
          </w:p>
        </w:tc>
        <w:tc>
          <w:tcPr>
            <w:tcW w:w="6839" w:type="dxa"/>
            <w:tcBorders>
              <w:top w:val="single" w:sz="4" w:space="0" w:color="000000"/>
              <w:left w:val="single" w:sz="4" w:space="0" w:color="000000"/>
              <w:bottom w:val="single" w:sz="4" w:space="0" w:color="000000"/>
              <w:right w:val="single" w:sz="4" w:space="0" w:color="000000"/>
            </w:tcBorders>
            <w:tcMar>
              <w:top w:w="0" w:type="dxa"/>
              <w:left w:w="62" w:type="dxa"/>
              <w:bottom w:w="0" w:type="dxa"/>
              <w:right w:w="62" w:type="dxa"/>
            </w:tcMar>
          </w:tcPr>
          <w:p w14:paraId="34769C57" w14:textId="77777777" w:rsidR="002B65F0" w:rsidRDefault="002B65F0" w:rsidP="002B65F0">
            <w:pPr>
              <w:keepNext w:val="0"/>
              <w:keepLines w:val="0"/>
              <w:pBdr>
                <w:top w:val="nil"/>
                <w:left w:val="nil"/>
                <w:bottom w:val="nil"/>
                <w:right w:val="nil"/>
                <w:between w:val="nil"/>
              </w:pBdr>
              <w:spacing w:after="60"/>
              <w:ind w:left="340" w:hanging="340"/>
              <w:rPr>
                <w:ins w:id="101" w:author="Author"/>
                <w:rFonts w:ascii="Times New Roman" w:eastAsia="Times New Roman" w:hAnsi="Times New Roman" w:cs="Times New Roman"/>
                <w:color w:val="000000"/>
                <w:sz w:val="24"/>
                <w:szCs w:val="24"/>
              </w:rPr>
            </w:pPr>
            <w:ins w:id="102" w:author="Author">
              <w:r>
                <w:rPr>
                  <w:rFonts w:ascii="Times New Roman" w:eastAsia="Times New Roman" w:hAnsi="Times New Roman" w:cs="Times New Roman"/>
                  <w:color w:val="000000"/>
                  <w:sz w:val="24"/>
                  <w:szCs w:val="24"/>
                </w:rPr>
                <w:t>3.1 Clean work area, collect recyclable material and dispose of waste and non-recyclable materials</w:t>
              </w:r>
            </w:ins>
          </w:p>
          <w:p w14:paraId="45588E65" w14:textId="77777777" w:rsidR="002B65F0" w:rsidRDefault="002B65F0" w:rsidP="002B65F0">
            <w:pPr>
              <w:keepNext w:val="0"/>
              <w:keepLines w:val="0"/>
              <w:pBdr>
                <w:top w:val="nil"/>
                <w:left w:val="nil"/>
                <w:bottom w:val="nil"/>
                <w:right w:val="nil"/>
                <w:between w:val="nil"/>
              </w:pBdr>
              <w:spacing w:after="60"/>
              <w:ind w:left="340" w:hanging="340"/>
              <w:rPr>
                <w:ins w:id="103" w:author="Author"/>
                <w:rFonts w:ascii="Times New Roman" w:eastAsia="Times New Roman" w:hAnsi="Times New Roman" w:cs="Times New Roman"/>
                <w:color w:val="000000"/>
                <w:sz w:val="24"/>
                <w:szCs w:val="24"/>
              </w:rPr>
            </w:pPr>
            <w:ins w:id="104" w:author="Author">
              <w:r>
                <w:rPr>
                  <w:rFonts w:ascii="Times New Roman" w:eastAsia="Times New Roman" w:hAnsi="Times New Roman" w:cs="Times New Roman"/>
                  <w:color w:val="000000"/>
                  <w:sz w:val="24"/>
                  <w:szCs w:val="24"/>
                </w:rPr>
                <w:t>3.2 Check, tag, and isolate faulty tools and equipment according to workplace procedures</w:t>
              </w:r>
            </w:ins>
          </w:p>
          <w:p w14:paraId="715B9BE5" w14:textId="77777777" w:rsidR="002B65F0" w:rsidRDefault="002B65F0" w:rsidP="002B65F0">
            <w:pPr>
              <w:keepNext w:val="0"/>
              <w:keepLines w:val="0"/>
              <w:pBdr>
                <w:top w:val="nil"/>
                <w:left w:val="nil"/>
                <w:bottom w:val="nil"/>
                <w:right w:val="nil"/>
                <w:between w:val="nil"/>
              </w:pBdr>
              <w:spacing w:after="60"/>
              <w:ind w:left="340" w:hanging="340"/>
              <w:rPr>
                <w:ins w:id="105" w:author="Author"/>
                <w:rFonts w:ascii="Times New Roman" w:eastAsia="Times New Roman" w:hAnsi="Times New Roman" w:cs="Times New Roman"/>
                <w:color w:val="000000"/>
                <w:sz w:val="24"/>
                <w:szCs w:val="24"/>
              </w:rPr>
            </w:pPr>
            <w:ins w:id="106" w:author="Author">
              <w:r>
                <w:rPr>
                  <w:rFonts w:ascii="Times New Roman" w:eastAsia="Times New Roman" w:hAnsi="Times New Roman" w:cs="Times New Roman"/>
                  <w:color w:val="000000"/>
                  <w:sz w:val="24"/>
                  <w:szCs w:val="24"/>
                </w:rPr>
                <w:t>3.3 Store working tools and equipment according to workplace procedures</w:t>
              </w:r>
            </w:ins>
          </w:p>
          <w:p w14:paraId="32892BB9" w14:textId="62788CE9" w:rsidR="002538BA" w:rsidRPr="002538BA" w:rsidDel="002B65F0" w:rsidRDefault="002B65F0" w:rsidP="002B65F0">
            <w:pPr>
              <w:pStyle w:val="List"/>
              <w:rPr>
                <w:del w:id="107" w:author="Author"/>
                <w:rFonts w:ascii="Times New Roman" w:hAnsi="Times New Roman"/>
                <w:sz w:val="24"/>
              </w:rPr>
            </w:pPr>
            <w:ins w:id="108" w:author="Author">
              <w:r>
                <w:rPr>
                  <w:rFonts w:ascii="Times New Roman" w:eastAsia="Times New Roman" w:hAnsi="Times New Roman" w:cs="Times New Roman"/>
                  <w:color w:val="000000"/>
                  <w:sz w:val="24"/>
                  <w:szCs w:val="24"/>
                </w:rPr>
                <w:t>3.4 Document installation and testing process according to workplace procedures</w:t>
              </w:r>
            </w:ins>
            <w:del w:id="109" w:author="Author">
              <w:r w:rsidR="002538BA" w:rsidRPr="002538BA" w:rsidDel="002B65F0">
                <w:rPr>
                  <w:rFonts w:ascii="Times New Roman" w:hAnsi="Times New Roman"/>
                  <w:sz w:val="24"/>
                </w:rPr>
                <w:delText>5.1</w:delText>
              </w:r>
              <w:r w:rsidR="002538BA" w:rsidRPr="002538BA" w:rsidDel="002B65F0">
                <w:rPr>
                  <w:rFonts w:ascii="Times New Roman" w:hAnsi="Times New Roman"/>
                  <w:sz w:val="24"/>
                </w:rPr>
                <w:tab/>
                <w:delText>Final inspection is made to ensure work meets workplace expectations and vehicle is presented ready for use</w:delText>
              </w:r>
            </w:del>
          </w:p>
          <w:p w14:paraId="535F3485" w14:textId="3F91973D" w:rsidR="002538BA" w:rsidRPr="002538BA" w:rsidDel="002B65F0" w:rsidRDefault="002538BA" w:rsidP="002538BA">
            <w:pPr>
              <w:pStyle w:val="List"/>
              <w:rPr>
                <w:del w:id="110" w:author="Author"/>
                <w:rFonts w:ascii="Times New Roman" w:hAnsi="Times New Roman"/>
                <w:sz w:val="24"/>
              </w:rPr>
            </w:pPr>
            <w:del w:id="111" w:author="Author">
              <w:r w:rsidRPr="002538BA" w:rsidDel="002B65F0">
                <w:rPr>
                  <w:rFonts w:ascii="Times New Roman" w:hAnsi="Times New Roman"/>
                  <w:sz w:val="24"/>
                </w:rPr>
                <w:delText>5.2</w:delText>
              </w:r>
              <w:r w:rsidRPr="002538BA" w:rsidDel="002B65F0">
                <w:rPr>
                  <w:rFonts w:ascii="Times New Roman" w:hAnsi="Times New Roman"/>
                  <w:sz w:val="24"/>
                </w:rPr>
                <w:tab/>
                <w:delText>Work area is cleaned, waste and non-recyclable materials are disposed of, and recyclable material is collected and stored</w:delText>
              </w:r>
            </w:del>
          </w:p>
          <w:p w14:paraId="066EA3C4" w14:textId="0A625FE9" w:rsidR="002538BA" w:rsidRPr="002538BA" w:rsidDel="002B65F0" w:rsidRDefault="002538BA" w:rsidP="002538BA">
            <w:pPr>
              <w:pStyle w:val="List"/>
              <w:rPr>
                <w:del w:id="112" w:author="Author"/>
                <w:rFonts w:ascii="Times New Roman" w:hAnsi="Times New Roman"/>
                <w:sz w:val="24"/>
              </w:rPr>
            </w:pPr>
            <w:del w:id="113" w:author="Author">
              <w:r w:rsidRPr="002538BA" w:rsidDel="002B65F0">
                <w:rPr>
                  <w:rFonts w:ascii="Times New Roman" w:hAnsi="Times New Roman"/>
                  <w:sz w:val="24"/>
                </w:rPr>
                <w:delText>5.3</w:delText>
              </w:r>
              <w:r w:rsidRPr="002538BA" w:rsidDel="002B65F0">
                <w:rPr>
                  <w:rFonts w:ascii="Times New Roman" w:hAnsi="Times New Roman"/>
                  <w:sz w:val="24"/>
                </w:rPr>
                <w:tab/>
                <w:delText>Tools and equipment are checked, reported if faulty, and stored according to workplace procedures</w:delText>
              </w:r>
            </w:del>
          </w:p>
          <w:p w14:paraId="1E1FE1A2" w14:textId="7B061C3F" w:rsidR="002538BA" w:rsidRPr="002538BA" w:rsidRDefault="002538BA" w:rsidP="002538BA">
            <w:pPr>
              <w:pStyle w:val="List"/>
              <w:rPr>
                <w:rFonts w:ascii="Times New Roman" w:hAnsi="Times New Roman"/>
                <w:sz w:val="24"/>
              </w:rPr>
            </w:pPr>
            <w:del w:id="114" w:author="Author">
              <w:r w:rsidRPr="002538BA" w:rsidDel="002B65F0">
                <w:rPr>
                  <w:rFonts w:ascii="Times New Roman" w:hAnsi="Times New Roman"/>
                  <w:sz w:val="24"/>
                </w:rPr>
                <w:delText>5.4</w:delText>
              </w:r>
              <w:r w:rsidRPr="002538BA" w:rsidDel="002B65F0">
                <w:rPr>
                  <w:rFonts w:ascii="Times New Roman" w:hAnsi="Times New Roman"/>
                  <w:sz w:val="24"/>
                </w:rPr>
                <w:tab/>
                <w:delText>Workplace documentation is processed according to workplace procedures</w:delText>
              </w:r>
            </w:del>
          </w:p>
        </w:tc>
      </w:tr>
    </w:tbl>
    <w:p w14:paraId="12E51A47" w14:textId="228D11AA" w:rsidR="00F73E13" w:rsidRDefault="009E6910" w:rsidP="00F73E13">
      <w:pPr>
        <w:pStyle w:val="Heading1"/>
      </w:pPr>
      <w:sdt>
        <w:sdtPr>
          <w:tag w:val="goog_rdk_8"/>
          <w:id w:val="1385524757"/>
        </w:sdtPr>
        <w:sdtEndPr/>
        <w:sdtContent/>
      </w:sdt>
      <w:r w:rsidR="00F73E13">
        <w:t>Foundation Skills</w:t>
      </w:r>
    </w:p>
    <w:p w14:paraId="7A2DCA2A" w14:textId="77777777" w:rsidR="00F73E13" w:rsidRPr="003C5E15" w:rsidRDefault="00F73E13" w:rsidP="003C5E15">
      <w:pPr>
        <w:pStyle w:val="ItalicBodyText"/>
      </w:pPr>
      <w:r w:rsidRPr="003C5E15">
        <w:t>This section describes those language, literacy, numeracy and employment skills that are essential to performance but not explicit in the performance criteria.</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F73E13" w14:paraId="45C8941F" w14:textId="77777777" w:rsidTr="00D63DDE">
        <w:tc>
          <w:tcPr>
            <w:tcW w:w="2582" w:type="dxa"/>
          </w:tcPr>
          <w:p w14:paraId="49B1AC30" w14:textId="77777777" w:rsidR="00F73E13" w:rsidRDefault="00F73E13" w:rsidP="003C5E15">
            <w:pPr>
              <w:pStyle w:val="SpecialBoldBodyText"/>
            </w:pPr>
            <w:r>
              <w:t>Skill</w:t>
            </w:r>
          </w:p>
        </w:tc>
        <w:tc>
          <w:tcPr>
            <w:tcW w:w="7182" w:type="dxa"/>
          </w:tcPr>
          <w:p w14:paraId="40277BE3" w14:textId="77777777" w:rsidR="00F73E13" w:rsidRDefault="00F73E13" w:rsidP="003C5E15">
            <w:pPr>
              <w:pStyle w:val="SpecialBoldBodyText"/>
            </w:pPr>
            <w:r>
              <w:t>Description</w:t>
            </w:r>
          </w:p>
        </w:tc>
      </w:tr>
      <w:tr w:rsidR="002538BA" w14:paraId="2CE77094" w14:textId="77777777" w:rsidTr="00D63DDE">
        <w:tc>
          <w:tcPr>
            <w:tcW w:w="2582" w:type="dxa"/>
          </w:tcPr>
          <w:p w14:paraId="3AE74F3D" w14:textId="77777777" w:rsidR="002538BA" w:rsidRPr="003C5E15" w:rsidRDefault="002538BA" w:rsidP="002538BA">
            <w:pPr>
              <w:pStyle w:val="BodyText"/>
            </w:pPr>
            <w:r w:rsidRPr="003C5E15">
              <w:t>Learning</w:t>
            </w:r>
          </w:p>
        </w:tc>
        <w:tc>
          <w:tcPr>
            <w:tcW w:w="7182" w:type="dxa"/>
          </w:tcPr>
          <w:p w14:paraId="56D7B92A" w14:textId="2B186C15" w:rsidR="002538BA" w:rsidRPr="008272BF" w:rsidRDefault="007C4364">
            <w:pPr>
              <w:pStyle w:val="ListBullet"/>
              <w:ind w:left="357" w:hanging="357"/>
              <w:rPr>
                <w:rFonts w:eastAsia="Times New Roman" w:cs="Times New Roman"/>
                <w:color w:val="000000"/>
                <w:szCs w:val="24"/>
              </w:rPr>
              <w:pPrChange w:id="115" w:author="Author">
                <w:pPr>
                  <w:pStyle w:val="ListBullet"/>
                </w:pPr>
              </w:pPrChange>
            </w:pPr>
            <w:ins w:id="116" w:author="Author">
              <w:r>
                <w:rPr>
                  <w:rFonts w:eastAsia="Times New Roman" w:cs="Times New Roman"/>
                  <w:color w:val="000000"/>
                  <w:szCs w:val="24"/>
                </w:rPr>
                <w:t>l</w:t>
              </w:r>
              <w:del w:id="117" w:author="Author">
                <w:r w:rsidR="00D63DDE" w:rsidRPr="008272BF" w:rsidDel="007C4364">
                  <w:rPr>
                    <w:rFonts w:eastAsia="Times New Roman" w:cs="Times New Roman"/>
                    <w:color w:val="000000"/>
                    <w:szCs w:val="24"/>
                  </w:rPr>
                  <w:delText>L</w:delText>
                </w:r>
              </w:del>
            </w:ins>
            <w:del w:id="118" w:author="Author">
              <w:r w:rsidR="002538BA" w:rsidRPr="008272BF" w:rsidDel="00D63DDE">
                <w:rPr>
                  <w:rFonts w:eastAsia="Times New Roman" w:cs="Times New Roman"/>
                  <w:color w:val="000000"/>
                  <w:szCs w:val="24"/>
                </w:rPr>
                <w:delText>l</w:delText>
              </w:r>
            </w:del>
            <w:r w:rsidR="002538BA" w:rsidRPr="008272BF">
              <w:rPr>
                <w:rFonts w:eastAsia="Times New Roman" w:cs="Times New Roman"/>
                <w:color w:val="000000"/>
                <w:szCs w:val="24"/>
              </w:rPr>
              <w:t>ocate</w:t>
            </w:r>
            <w:ins w:id="119" w:author="Author">
              <w:r w:rsidR="00585EE2" w:rsidRPr="008272BF">
                <w:rPr>
                  <w:rFonts w:eastAsia="Times New Roman" w:cs="Times New Roman"/>
                  <w:color w:val="000000"/>
                  <w:szCs w:val="24"/>
                </w:rPr>
                <w:t>s</w:t>
              </w:r>
            </w:ins>
            <w:r w:rsidR="002538BA" w:rsidRPr="008272BF">
              <w:rPr>
                <w:rFonts w:eastAsia="Times New Roman" w:cs="Times New Roman"/>
                <w:color w:val="000000"/>
                <w:szCs w:val="24"/>
              </w:rPr>
              <w:t xml:space="preserve"> appropriate sources of information efficiently</w:t>
            </w:r>
            <w:del w:id="120" w:author="Author">
              <w:r w:rsidR="002538BA" w:rsidRPr="008272BF" w:rsidDel="008272BF">
                <w:rPr>
                  <w:rFonts w:eastAsia="Times New Roman" w:cs="Times New Roman"/>
                  <w:color w:val="000000"/>
                  <w:szCs w:val="24"/>
                </w:rPr>
                <w:delText>.</w:delText>
              </w:r>
            </w:del>
          </w:p>
        </w:tc>
      </w:tr>
      <w:tr w:rsidR="002538BA" w14:paraId="411E82EB" w14:textId="77777777" w:rsidTr="00D63DDE">
        <w:tc>
          <w:tcPr>
            <w:tcW w:w="2582" w:type="dxa"/>
          </w:tcPr>
          <w:p w14:paraId="45D69BF5" w14:textId="77777777" w:rsidR="002538BA" w:rsidRPr="003C5E15" w:rsidRDefault="002538BA" w:rsidP="002538BA">
            <w:pPr>
              <w:pStyle w:val="BodyText"/>
            </w:pPr>
            <w:r w:rsidRPr="003C5E15">
              <w:t>Numeracy</w:t>
            </w:r>
          </w:p>
        </w:tc>
        <w:tc>
          <w:tcPr>
            <w:tcW w:w="7182" w:type="dxa"/>
          </w:tcPr>
          <w:p w14:paraId="5529D6B3" w14:textId="25127E7E" w:rsidR="002538BA" w:rsidRPr="008272BF" w:rsidRDefault="007C4364">
            <w:pPr>
              <w:pStyle w:val="ListBullet"/>
              <w:ind w:left="357" w:hanging="357"/>
              <w:rPr>
                <w:rFonts w:eastAsia="Times New Roman" w:cs="Times New Roman"/>
                <w:color w:val="000000"/>
                <w:szCs w:val="24"/>
              </w:rPr>
              <w:pPrChange w:id="121" w:author="Author">
                <w:pPr>
                  <w:pStyle w:val="ListBullet"/>
                </w:pPr>
              </w:pPrChange>
            </w:pPr>
            <w:ins w:id="122" w:author="Author">
              <w:r>
                <w:rPr>
                  <w:rFonts w:eastAsia="Times New Roman" w:cs="Times New Roman"/>
                  <w:color w:val="000000"/>
                  <w:szCs w:val="24"/>
                </w:rPr>
                <w:t>u</w:t>
              </w:r>
              <w:del w:id="123" w:author="Author">
                <w:r w:rsidR="00D63DDE" w:rsidRPr="008272BF" w:rsidDel="007C4364">
                  <w:rPr>
                    <w:rFonts w:eastAsia="Times New Roman" w:cs="Times New Roman"/>
                    <w:color w:val="000000"/>
                    <w:szCs w:val="24"/>
                  </w:rPr>
                  <w:delText>U</w:delText>
                </w:r>
              </w:del>
            </w:ins>
            <w:del w:id="124" w:author="Author">
              <w:r w:rsidR="002538BA" w:rsidRPr="008272BF" w:rsidDel="00D63DDE">
                <w:rPr>
                  <w:rFonts w:eastAsia="Times New Roman" w:cs="Times New Roman"/>
                  <w:color w:val="000000"/>
                  <w:szCs w:val="24"/>
                </w:rPr>
                <w:delText>u</w:delText>
              </w:r>
            </w:del>
            <w:r w:rsidR="002538BA" w:rsidRPr="008272BF">
              <w:rPr>
                <w:rFonts w:eastAsia="Times New Roman" w:cs="Times New Roman"/>
                <w:color w:val="000000"/>
                <w:szCs w:val="24"/>
              </w:rPr>
              <w:t>se</w:t>
            </w:r>
            <w:ins w:id="125" w:author="Author">
              <w:r w:rsidR="00585EE2" w:rsidRPr="008272BF">
                <w:rPr>
                  <w:rFonts w:eastAsia="Times New Roman" w:cs="Times New Roman"/>
                  <w:color w:val="000000"/>
                  <w:szCs w:val="24"/>
                </w:rPr>
                <w:t>s</w:t>
              </w:r>
            </w:ins>
            <w:r w:rsidR="002538BA" w:rsidRPr="008272BF">
              <w:rPr>
                <w:rFonts w:eastAsia="Times New Roman" w:cs="Times New Roman"/>
                <w:color w:val="000000"/>
                <w:szCs w:val="24"/>
              </w:rPr>
              <w:t xml:space="preserve"> basic mathematical operations, including addition and subtraction, to measure and mark out templates, panel and trim sections</w:t>
            </w:r>
            <w:del w:id="126" w:author="Author">
              <w:r w:rsidR="002538BA" w:rsidRPr="008272BF" w:rsidDel="008272BF">
                <w:rPr>
                  <w:rFonts w:eastAsia="Times New Roman" w:cs="Times New Roman"/>
                  <w:color w:val="000000"/>
                  <w:szCs w:val="24"/>
                </w:rPr>
                <w:delText>.</w:delText>
              </w:r>
            </w:del>
          </w:p>
        </w:tc>
      </w:tr>
      <w:tr w:rsidR="002538BA" w14:paraId="7EED5305" w14:textId="77777777" w:rsidTr="00D63DDE">
        <w:tc>
          <w:tcPr>
            <w:tcW w:w="2582" w:type="dxa"/>
          </w:tcPr>
          <w:p w14:paraId="4A914ECE" w14:textId="77777777" w:rsidR="002538BA" w:rsidRPr="003C5E15" w:rsidRDefault="002538BA" w:rsidP="002538BA">
            <w:pPr>
              <w:pStyle w:val="BodyText"/>
            </w:pPr>
            <w:r w:rsidRPr="003C5E15">
              <w:t>Oral communication</w:t>
            </w:r>
          </w:p>
        </w:tc>
        <w:tc>
          <w:tcPr>
            <w:tcW w:w="7182" w:type="dxa"/>
          </w:tcPr>
          <w:p w14:paraId="78C5A7A2" w14:textId="38FD8C88" w:rsidR="002538BA" w:rsidRPr="00585F65" w:rsidRDefault="007C4364">
            <w:pPr>
              <w:pStyle w:val="ListBullet"/>
              <w:ind w:left="357" w:hanging="357"/>
              <w:rPr>
                <w:rFonts w:eastAsia="Times New Roman" w:cs="Times New Roman"/>
                <w:color w:val="000000"/>
                <w:szCs w:val="24"/>
                <w:rPrChange w:id="127" w:author="Author">
                  <w:rPr/>
                </w:rPrChange>
              </w:rPr>
              <w:pPrChange w:id="128" w:author="Author">
                <w:pPr>
                  <w:pStyle w:val="ListBullet"/>
                  <w:tabs>
                    <w:tab w:val="clear" w:pos="360"/>
                  </w:tabs>
                </w:pPr>
              </w:pPrChange>
            </w:pPr>
            <w:ins w:id="129" w:author="Author">
              <w:r>
                <w:rPr>
                  <w:rFonts w:eastAsia="Times New Roman" w:cs="Times New Roman"/>
                  <w:color w:val="000000"/>
                  <w:szCs w:val="24"/>
                </w:rPr>
                <w:t>c</w:t>
              </w:r>
              <w:del w:id="130" w:author="Author">
                <w:r w:rsidR="00D63DDE" w:rsidRPr="00585F65" w:rsidDel="007C4364">
                  <w:rPr>
                    <w:rFonts w:eastAsia="Times New Roman" w:cs="Times New Roman"/>
                    <w:color w:val="000000"/>
                    <w:szCs w:val="24"/>
                    <w:rPrChange w:id="131" w:author="Author">
                      <w:rPr/>
                    </w:rPrChange>
                  </w:rPr>
                  <w:delText>C</w:delText>
                </w:r>
              </w:del>
            </w:ins>
            <w:del w:id="132" w:author="Author">
              <w:r w:rsidR="002538BA" w:rsidRPr="00585F65" w:rsidDel="00D63DDE">
                <w:rPr>
                  <w:rFonts w:eastAsia="Times New Roman" w:cs="Times New Roman"/>
                  <w:color w:val="000000"/>
                  <w:szCs w:val="24"/>
                  <w:rPrChange w:id="133" w:author="Author">
                    <w:rPr/>
                  </w:rPrChange>
                </w:rPr>
                <w:delText>c</w:delText>
              </w:r>
            </w:del>
            <w:r w:rsidR="002538BA" w:rsidRPr="00585F65">
              <w:rPr>
                <w:rFonts w:eastAsia="Times New Roman" w:cs="Times New Roman"/>
                <w:color w:val="000000"/>
                <w:szCs w:val="24"/>
                <w:rPrChange w:id="134" w:author="Author">
                  <w:rPr/>
                </w:rPrChange>
              </w:rPr>
              <w:t>larif</w:t>
            </w:r>
            <w:ins w:id="135" w:author="Author">
              <w:r w:rsidR="00585EE2" w:rsidRPr="00585F65">
                <w:rPr>
                  <w:rFonts w:eastAsia="Times New Roman" w:cs="Times New Roman"/>
                  <w:color w:val="000000"/>
                  <w:szCs w:val="24"/>
                  <w:rPrChange w:id="136" w:author="Author">
                    <w:rPr/>
                  </w:rPrChange>
                </w:rPr>
                <w:t>ies</w:t>
              </w:r>
            </w:ins>
            <w:del w:id="137" w:author="Author">
              <w:r w:rsidR="002538BA" w:rsidRPr="00585F65" w:rsidDel="00585EE2">
                <w:rPr>
                  <w:rFonts w:eastAsia="Times New Roman" w:cs="Times New Roman"/>
                  <w:color w:val="000000"/>
                  <w:szCs w:val="24"/>
                  <w:rPrChange w:id="138" w:author="Author">
                    <w:rPr/>
                  </w:rPrChange>
                </w:rPr>
                <w:delText>y</w:delText>
              </w:r>
            </w:del>
            <w:r w:rsidR="002538BA" w:rsidRPr="00585F65">
              <w:rPr>
                <w:rFonts w:eastAsia="Times New Roman" w:cs="Times New Roman"/>
                <w:color w:val="000000"/>
                <w:szCs w:val="24"/>
                <w:rPrChange w:id="139" w:author="Author">
                  <w:rPr/>
                </w:rPrChange>
              </w:rPr>
              <w:t xml:space="preserve"> instructions and procedures</w:t>
            </w:r>
          </w:p>
          <w:p w14:paraId="43892215" w14:textId="53FC7215" w:rsidR="002538BA" w:rsidRPr="00585F65" w:rsidRDefault="007C4364">
            <w:pPr>
              <w:pStyle w:val="ListBullet"/>
              <w:ind w:left="357" w:hanging="357"/>
              <w:rPr>
                <w:rFonts w:eastAsia="Times New Roman" w:cs="Times New Roman"/>
                <w:color w:val="000000"/>
                <w:szCs w:val="24"/>
                <w:rPrChange w:id="140" w:author="Author">
                  <w:rPr/>
                </w:rPrChange>
              </w:rPr>
              <w:pPrChange w:id="141" w:author="Author">
                <w:pPr>
                  <w:pStyle w:val="ListBullet"/>
                </w:pPr>
              </w:pPrChange>
            </w:pPr>
            <w:ins w:id="142" w:author="Author">
              <w:r>
                <w:rPr>
                  <w:rFonts w:eastAsia="Times New Roman" w:cs="Times New Roman"/>
                  <w:color w:val="000000"/>
                  <w:szCs w:val="24"/>
                </w:rPr>
                <w:t>c</w:t>
              </w:r>
              <w:del w:id="143" w:author="Author">
                <w:r w:rsidR="00D63DDE" w:rsidRPr="00585F65" w:rsidDel="007C4364">
                  <w:rPr>
                    <w:rFonts w:eastAsia="Times New Roman" w:cs="Times New Roman"/>
                    <w:color w:val="000000"/>
                    <w:szCs w:val="24"/>
                    <w:rPrChange w:id="144" w:author="Author">
                      <w:rPr/>
                    </w:rPrChange>
                  </w:rPr>
                  <w:delText>C</w:delText>
                </w:r>
              </w:del>
            </w:ins>
            <w:del w:id="145" w:author="Author">
              <w:r w:rsidR="002538BA" w:rsidRPr="00585F65" w:rsidDel="00D63DDE">
                <w:rPr>
                  <w:rFonts w:eastAsia="Times New Roman" w:cs="Times New Roman"/>
                  <w:color w:val="000000"/>
                  <w:szCs w:val="24"/>
                  <w:rPrChange w:id="146" w:author="Author">
                    <w:rPr/>
                  </w:rPrChange>
                </w:rPr>
                <w:delText>c</w:delText>
              </w:r>
            </w:del>
            <w:r w:rsidR="002538BA" w:rsidRPr="00585F65">
              <w:rPr>
                <w:rFonts w:eastAsia="Times New Roman" w:cs="Times New Roman"/>
                <w:color w:val="000000"/>
                <w:szCs w:val="24"/>
                <w:rPrChange w:id="147" w:author="Author">
                  <w:rPr/>
                </w:rPrChange>
              </w:rPr>
              <w:t>learly report issues or outcomes.</w:t>
            </w:r>
          </w:p>
        </w:tc>
      </w:tr>
      <w:tr w:rsidR="002538BA" w14:paraId="551421A2" w14:textId="77777777" w:rsidTr="00D63DDE">
        <w:tc>
          <w:tcPr>
            <w:tcW w:w="2582" w:type="dxa"/>
          </w:tcPr>
          <w:p w14:paraId="5FAA2333" w14:textId="6E7EE68F" w:rsidR="002538BA" w:rsidRPr="003C5E15" w:rsidRDefault="002538BA" w:rsidP="002538BA">
            <w:pPr>
              <w:pStyle w:val="BodyText"/>
            </w:pPr>
            <w:r>
              <w:t>Reading</w:t>
            </w:r>
          </w:p>
        </w:tc>
        <w:tc>
          <w:tcPr>
            <w:tcW w:w="7182" w:type="dxa"/>
          </w:tcPr>
          <w:p w14:paraId="7391C5F5" w14:textId="533F46AB" w:rsidR="002538BA" w:rsidRPr="00585F65" w:rsidRDefault="007C4364">
            <w:pPr>
              <w:pStyle w:val="ListBullet"/>
              <w:pBdr>
                <w:top w:val="nil"/>
                <w:left w:val="nil"/>
                <w:bottom w:val="nil"/>
                <w:right w:val="nil"/>
                <w:between w:val="nil"/>
              </w:pBdr>
              <w:ind w:left="357" w:hanging="357"/>
              <w:rPr>
                <w:rFonts w:eastAsia="Times New Roman" w:cs="Times New Roman"/>
                <w:color w:val="000000"/>
                <w:szCs w:val="24"/>
                <w:rPrChange w:id="148" w:author="Author">
                  <w:rPr/>
                </w:rPrChange>
              </w:rPr>
              <w:pPrChange w:id="149" w:author="Author">
                <w:pPr>
                  <w:numPr>
                    <w:numId w:val="18"/>
                  </w:numPr>
                  <w:pBdr>
                    <w:top w:val="nil"/>
                    <w:left w:val="nil"/>
                    <w:bottom w:val="nil"/>
                    <w:right w:val="nil"/>
                    <w:between w:val="nil"/>
                  </w:pBdr>
                  <w:spacing w:after="60"/>
                  <w:ind w:left="360" w:hanging="360"/>
                </w:pPr>
              </w:pPrChange>
            </w:pPr>
            <w:ins w:id="150" w:author="Author">
              <w:r>
                <w:rPr>
                  <w:rFonts w:eastAsia="Times New Roman" w:cs="Times New Roman"/>
                  <w:color w:val="000000"/>
                  <w:szCs w:val="24"/>
                </w:rPr>
                <w:t>i</w:t>
              </w:r>
              <w:del w:id="151" w:author="Author">
                <w:r w:rsidR="00D63DDE" w:rsidDel="007C4364">
                  <w:rPr>
                    <w:rFonts w:eastAsia="Times New Roman" w:cs="Times New Roman"/>
                    <w:color w:val="000000"/>
                    <w:szCs w:val="24"/>
                  </w:rPr>
                  <w:delText>I</w:delText>
                </w:r>
              </w:del>
            </w:ins>
            <w:del w:id="152" w:author="Author">
              <w:r w:rsidR="002538BA" w:rsidDel="00D63DDE">
                <w:rPr>
                  <w:rFonts w:eastAsia="Times New Roman" w:cs="Times New Roman"/>
                  <w:color w:val="000000"/>
                  <w:szCs w:val="24"/>
                </w:rPr>
                <w:delText>i</w:delText>
              </w:r>
            </w:del>
            <w:r w:rsidR="002538BA">
              <w:rPr>
                <w:rFonts w:eastAsia="Times New Roman" w:cs="Times New Roman"/>
                <w:color w:val="000000"/>
                <w:szCs w:val="24"/>
              </w:rPr>
              <w:t>nterpret</w:t>
            </w:r>
            <w:ins w:id="153" w:author="Author">
              <w:r w:rsidR="00585EE2">
                <w:rPr>
                  <w:rFonts w:eastAsia="Times New Roman" w:cs="Times New Roman"/>
                  <w:color w:val="000000"/>
                  <w:szCs w:val="24"/>
                </w:rPr>
                <w:t>s</w:t>
              </w:r>
            </w:ins>
            <w:r w:rsidR="002538BA">
              <w:rPr>
                <w:rFonts w:eastAsia="Times New Roman" w:cs="Times New Roman"/>
                <w:color w:val="000000"/>
                <w:szCs w:val="24"/>
              </w:rPr>
              <w:t xml:space="preserve"> information from manufacturer and workshop literature when seeking specifications and procedures</w:t>
            </w:r>
          </w:p>
          <w:p w14:paraId="3A643CD1" w14:textId="154899E8" w:rsidR="002538BA" w:rsidRPr="00585F65" w:rsidRDefault="007C4364">
            <w:pPr>
              <w:pStyle w:val="ListBullet"/>
              <w:pBdr>
                <w:top w:val="nil"/>
                <w:left w:val="nil"/>
                <w:bottom w:val="nil"/>
                <w:right w:val="nil"/>
                <w:between w:val="nil"/>
              </w:pBdr>
              <w:ind w:left="357" w:hanging="357"/>
              <w:rPr>
                <w:rFonts w:eastAsia="Times New Roman" w:cs="Times New Roman"/>
                <w:color w:val="000000"/>
                <w:szCs w:val="24"/>
                <w:rPrChange w:id="154" w:author="Author">
                  <w:rPr/>
                </w:rPrChange>
              </w:rPr>
              <w:pPrChange w:id="155" w:author="Author">
                <w:pPr>
                  <w:numPr>
                    <w:numId w:val="18"/>
                  </w:numPr>
                  <w:pBdr>
                    <w:top w:val="nil"/>
                    <w:left w:val="nil"/>
                    <w:bottom w:val="nil"/>
                    <w:right w:val="nil"/>
                    <w:between w:val="nil"/>
                  </w:pBdr>
                  <w:spacing w:after="60"/>
                  <w:ind w:left="360" w:hanging="360"/>
                </w:pPr>
              </w:pPrChange>
            </w:pPr>
            <w:ins w:id="156" w:author="Author">
              <w:r>
                <w:rPr>
                  <w:rFonts w:eastAsia="Times New Roman" w:cs="Times New Roman"/>
                  <w:color w:val="000000"/>
                  <w:szCs w:val="24"/>
                </w:rPr>
                <w:t>i</w:t>
              </w:r>
              <w:del w:id="157" w:author="Author">
                <w:r w:rsidR="00D63DDE" w:rsidDel="007C4364">
                  <w:rPr>
                    <w:rFonts w:eastAsia="Times New Roman" w:cs="Times New Roman"/>
                    <w:color w:val="000000"/>
                    <w:szCs w:val="24"/>
                  </w:rPr>
                  <w:delText>I</w:delText>
                </w:r>
              </w:del>
            </w:ins>
            <w:del w:id="158" w:author="Author">
              <w:r w:rsidR="002538BA" w:rsidDel="00D63DDE">
                <w:rPr>
                  <w:rFonts w:eastAsia="Times New Roman" w:cs="Times New Roman"/>
                  <w:color w:val="000000"/>
                  <w:szCs w:val="24"/>
                </w:rPr>
                <w:delText>i</w:delText>
              </w:r>
            </w:del>
            <w:r w:rsidR="002538BA">
              <w:rPr>
                <w:rFonts w:eastAsia="Times New Roman" w:cs="Times New Roman"/>
                <w:color w:val="000000"/>
                <w:szCs w:val="24"/>
              </w:rPr>
              <w:t>nterpret</w:t>
            </w:r>
            <w:ins w:id="159" w:author="Author">
              <w:r w:rsidR="00585EE2">
                <w:rPr>
                  <w:rFonts w:eastAsia="Times New Roman" w:cs="Times New Roman"/>
                  <w:color w:val="000000"/>
                  <w:szCs w:val="24"/>
                </w:rPr>
                <w:t>s</w:t>
              </w:r>
            </w:ins>
            <w:r w:rsidR="002538BA">
              <w:rPr>
                <w:rFonts w:eastAsia="Times New Roman" w:cs="Times New Roman"/>
                <w:color w:val="000000"/>
                <w:szCs w:val="24"/>
              </w:rPr>
              <w:t xml:space="preserve"> legislative, and organisational workplace policies and procedures</w:t>
            </w:r>
          </w:p>
          <w:p w14:paraId="1D154C12" w14:textId="3EB49EAB" w:rsidR="002538BA" w:rsidRDefault="007C4364">
            <w:pPr>
              <w:pStyle w:val="ListBullet"/>
              <w:pBdr>
                <w:top w:val="nil"/>
                <w:left w:val="nil"/>
                <w:bottom w:val="nil"/>
                <w:right w:val="nil"/>
                <w:between w:val="nil"/>
              </w:pBdr>
              <w:ind w:left="357" w:hanging="357"/>
              <w:rPr>
                <w:rFonts w:eastAsia="Times New Roman" w:cs="Times New Roman"/>
                <w:color w:val="000000"/>
                <w:szCs w:val="24"/>
              </w:rPr>
              <w:pPrChange w:id="160" w:author="Author">
                <w:pPr>
                  <w:pStyle w:val="ListBullet"/>
                </w:pPr>
              </w:pPrChange>
            </w:pPr>
            <w:ins w:id="161" w:author="Author">
              <w:r>
                <w:rPr>
                  <w:rFonts w:eastAsia="Times New Roman" w:cs="Times New Roman"/>
                  <w:color w:val="000000"/>
                  <w:szCs w:val="24"/>
                </w:rPr>
                <w:t>i</w:t>
              </w:r>
              <w:del w:id="162" w:author="Author">
                <w:r w:rsidR="00D63DDE" w:rsidDel="007C4364">
                  <w:rPr>
                    <w:rFonts w:eastAsia="Times New Roman" w:cs="Times New Roman"/>
                    <w:color w:val="000000"/>
                    <w:szCs w:val="24"/>
                  </w:rPr>
                  <w:delText>I</w:delText>
                </w:r>
              </w:del>
            </w:ins>
            <w:del w:id="163" w:author="Author">
              <w:r w:rsidR="002538BA" w:rsidDel="00D63DDE">
                <w:rPr>
                  <w:rFonts w:eastAsia="Times New Roman" w:cs="Times New Roman"/>
                  <w:color w:val="000000"/>
                  <w:szCs w:val="24"/>
                </w:rPr>
                <w:delText>i</w:delText>
              </w:r>
            </w:del>
            <w:r w:rsidR="002538BA">
              <w:rPr>
                <w:rFonts w:eastAsia="Times New Roman" w:cs="Times New Roman"/>
                <w:color w:val="000000"/>
                <w:szCs w:val="24"/>
              </w:rPr>
              <w:t>nterpret</w:t>
            </w:r>
            <w:ins w:id="164" w:author="Author">
              <w:r w:rsidR="00585EE2">
                <w:rPr>
                  <w:rFonts w:eastAsia="Times New Roman" w:cs="Times New Roman"/>
                  <w:color w:val="000000"/>
                  <w:szCs w:val="24"/>
                </w:rPr>
                <w:t>s</w:t>
              </w:r>
            </w:ins>
            <w:r w:rsidR="002538BA">
              <w:rPr>
                <w:rFonts w:eastAsia="Times New Roman" w:cs="Times New Roman"/>
                <w:color w:val="000000"/>
                <w:szCs w:val="24"/>
              </w:rPr>
              <w:t xml:space="preserve"> text, symbols and diagrams of sunroof installation in manufacturer specifications, fitting instructions and workplace procedures</w:t>
            </w:r>
            <w:del w:id="165" w:author="Author">
              <w:r w:rsidR="002538BA" w:rsidDel="008272BF">
                <w:rPr>
                  <w:rFonts w:eastAsia="Times New Roman" w:cs="Times New Roman"/>
                  <w:color w:val="000000"/>
                  <w:szCs w:val="24"/>
                </w:rPr>
                <w:delText>.</w:delText>
              </w:r>
            </w:del>
          </w:p>
        </w:tc>
      </w:tr>
      <w:tr w:rsidR="002538BA" w14:paraId="5FEED767" w14:textId="77777777" w:rsidTr="00D63DDE">
        <w:tc>
          <w:tcPr>
            <w:tcW w:w="2582" w:type="dxa"/>
          </w:tcPr>
          <w:p w14:paraId="301427CE" w14:textId="77777777" w:rsidR="002538BA" w:rsidRPr="003C5E15" w:rsidRDefault="002538BA" w:rsidP="002538BA">
            <w:pPr>
              <w:pStyle w:val="BodyText"/>
            </w:pPr>
            <w:r w:rsidRPr="003C5E15">
              <w:t>Writing</w:t>
            </w:r>
          </w:p>
        </w:tc>
        <w:tc>
          <w:tcPr>
            <w:tcW w:w="7182" w:type="dxa"/>
          </w:tcPr>
          <w:p w14:paraId="471A8861" w14:textId="2213CF03" w:rsidR="002538BA" w:rsidRPr="00585F65" w:rsidRDefault="007C4364">
            <w:pPr>
              <w:pStyle w:val="ListBullet"/>
              <w:ind w:left="357" w:hanging="357"/>
              <w:rPr>
                <w:rFonts w:eastAsia="Times New Roman" w:cs="Times New Roman"/>
                <w:color w:val="000000"/>
                <w:szCs w:val="24"/>
                <w:rPrChange w:id="166" w:author="Author">
                  <w:rPr/>
                </w:rPrChange>
              </w:rPr>
              <w:pPrChange w:id="167" w:author="Author">
                <w:pPr>
                  <w:pStyle w:val="ListBullet"/>
                </w:pPr>
              </w:pPrChange>
            </w:pPr>
            <w:ins w:id="168" w:author="Author">
              <w:r>
                <w:rPr>
                  <w:rFonts w:eastAsia="Times New Roman" w:cs="Times New Roman"/>
                  <w:color w:val="000000"/>
                  <w:szCs w:val="24"/>
                </w:rPr>
                <w:t>l</w:t>
              </w:r>
              <w:del w:id="169" w:author="Author">
                <w:r w:rsidR="00D63DDE" w:rsidDel="007C4364">
                  <w:rPr>
                    <w:rFonts w:eastAsia="Times New Roman" w:cs="Times New Roman"/>
                    <w:color w:val="000000"/>
                    <w:szCs w:val="24"/>
                  </w:rPr>
                  <w:delText>L</w:delText>
                </w:r>
              </w:del>
            </w:ins>
            <w:del w:id="170" w:author="Author">
              <w:r w:rsidR="002538BA" w:rsidDel="00D63DDE">
                <w:rPr>
                  <w:rFonts w:eastAsia="Times New Roman" w:cs="Times New Roman"/>
                  <w:color w:val="000000"/>
                  <w:szCs w:val="24"/>
                </w:rPr>
                <w:delText>l</w:delText>
              </w:r>
            </w:del>
            <w:r w:rsidR="002538BA">
              <w:rPr>
                <w:rFonts w:eastAsia="Times New Roman" w:cs="Times New Roman"/>
                <w:color w:val="000000"/>
                <w:szCs w:val="24"/>
              </w:rPr>
              <w:t>egibly and accurately fill</w:t>
            </w:r>
            <w:ins w:id="171" w:author="Author">
              <w:r w:rsidR="00585EE2">
                <w:rPr>
                  <w:rFonts w:eastAsia="Times New Roman" w:cs="Times New Roman"/>
                  <w:color w:val="000000"/>
                  <w:szCs w:val="24"/>
                </w:rPr>
                <w:t>s</w:t>
              </w:r>
            </w:ins>
            <w:r w:rsidR="002538BA">
              <w:rPr>
                <w:rFonts w:eastAsia="Times New Roman" w:cs="Times New Roman"/>
                <w:color w:val="000000"/>
                <w:szCs w:val="24"/>
              </w:rPr>
              <w:t xml:space="preserve"> out workplace documentation when reporting work performed and recording parts and material used</w:t>
            </w:r>
            <w:del w:id="172" w:author="Author">
              <w:r w:rsidR="002538BA" w:rsidDel="008272BF">
                <w:rPr>
                  <w:rFonts w:eastAsia="Times New Roman" w:cs="Times New Roman"/>
                  <w:color w:val="000000"/>
                  <w:szCs w:val="24"/>
                </w:rPr>
                <w:delText>.</w:delText>
              </w:r>
            </w:del>
          </w:p>
        </w:tc>
      </w:tr>
      <w:tr w:rsidR="002538BA" w14:paraId="09BB8E7E" w14:textId="77777777" w:rsidTr="00D63DDE">
        <w:tc>
          <w:tcPr>
            <w:tcW w:w="2582" w:type="dxa"/>
          </w:tcPr>
          <w:p w14:paraId="653A3FD1" w14:textId="77777777" w:rsidR="002538BA" w:rsidRPr="003C5E15" w:rsidRDefault="002538BA" w:rsidP="002538BA">
            <w:pPr>
              <w:pStyle w:val="BodyText"/>
            </w:pPr>
            <w:r w:rsidRPr="003C5E15">
              <w:t>Planning and organising</w:t>
            </w:r>
          </w:p>
        </w:tc>
        <w:tc>
          <w:tcPr>
            <w:tcW w:w="7182" w:type="dxa"/>
          </w:tcPr>
          <w:p w14:paraId="06AF2F70" w14:textId="5811ADE1" w:rsidR="002538BA" w:rsidRPr="00585F65" w:rsidRDefault="007C4364">
            <w:pPr>
              <w:pStyle w:val="ListBullet"/>
              <w:ind w:left="357" w:hanging="357"/>
              <w:rPr>
                <w:rFonts w:eastAsia="Times New Roman" w:cs="Times New Roman"/>
                <w:color w:val="000000"/>
                <w:szCs w:val="24"/>
                <w:rPrChange w:id="173" w:author="Author">
                  <w:rPr/>
                </w:rPrChange>
              </w:rPr>
              <w:pPrChange w:id="174" w:author="Author">
                <w:pPr>
                  <w:pStyle w:val="ListBullet"/>
                </w:pPr>
              </w:pPrChange>
            </w:pPr>
            <w:ins w:id="175" w:author="Author">
              <w:r>
                <w:rPr>
                  <w:rFonts w:eastAsia="Times New Roman" w:cs="Times New Roman"/>
                  <w:color w:val="000000"/>
                  <w:szCs w:val="24"/>
                </w:rPr>
                <w:t>p</w:t>
              </w:r>
              <w:del w:id="176" w:author="Author">
                <w:r w:rsidR="00D63DDE" w:rsidRPr="00585F65" w:rsidDel="007C4364">
                  <w:rPr>
                    <w:rFonts w:eastAsia="Times New Roman" w:cs="Times New Roman"/>
                    <w:color w:val="000000"/>
                    <w:szCs w:val="24"/>
                    <w:rPrChange w:id="177" w:author="Author">
                      <w:rPr/>
                    </w:rPrChange>
                  </w:rPr>
                  <w:delText>P</w:delText>
                </w:r>
              </w:del>
            </w:ins>
            <w:del w:id="178" w:author="Author">
              <w:r w:rsidR="002538BA" w:rsidRPr="00585F65" w:rsidDel="00D63DDE">
                <w:rPr>
                  <w:rFonts w:eastAsia="Times New Roman" w:cs="Times New Roman"/>
                  <w:color w:val="000000"/>
                  <w:szCs w:val="24"/>
                  <w:rPrChange w:id="179" w:author="Author">
                    <w:rPr/>
                  </w:rPrChange>
                </w:rPr>
                <w:delText>p</w:delText>
              </w:r>
            </w:del>
            <w:r w:rsidR="002538BA" w:rsidRPr="00585F65">
              <w:rPr>
                <w:rFonts w:eastAsia="Times New Roman" w:cs="Times New Roman"/>
                <w:color w:val="000000"/>
                <w:szCs w:val="24"/>
                <w:rPrChange w:id="180" w:author="Author">
                  <w:rPr/>
                </w:rPrChange>
              </w:rPr>
              <w:t>lan</w:t>
            </w:r>
            <w:ins w:id="181" w:author="Author">
              <w:r w:rsidR="00585EE2" w:rsidRPr="00585F65">
                <w:rPr>
                  <w:rFonts w:eastAsia="Times New Roman" w:cs="Times New Roman"/>
                  <w:color w:val="000000"/>
                  <w:szCs w:val="24"/>
                  <w:rPrChange w:id="182" w:author="Author">
                    <w:rPr/>
                  </w:rPrChange>
                </w:rPr>
                <w:t>s</w:t>
              </w:r>
            </w:ins>
            <w:r w:rsidR="002538BA" w:rsidRPr="00585F65">
              <w:rPr>
                <w:rFonts w:eastAsia="Times New Roman" w:cs="Times New Roman"/>
                <w:color w:val="000000"/>
                <w:szCs w:val="24"/>
                <w:rPrChange w:id="183" w:author="Author">
                  <w:rPr/>
                </w:rPrChange>
              </w:rPr>
              <w:t xml:space="preserve"> own work requirements and prioritise</w:t>
            </w:r>
            <w:ins w:id="184" w:author="Author">
              <w:r w:rsidR="008272BF">
                <w:rPr>
                  <w:rFonts w:eastAsia="Times New Roman" w:cs="Times New Roman"/>
                  <w:color w:val="000000"/>
                  <w:szCs w:val="24"/>
                </w:rPr>
                <w:t>s</w:t>
              </w:r>
            </w:ins>
            <w:r w:rsidR="002538BA" w:rsidRPr="008272BF">
              <w:rPr>
                <w:rFonts w:eastAsia="Times New Roman" w:cs="Times New Roman"/>
                <w:color w:val="000000"/>
                <w:szCs w:val="24"/>
              </w:rPr>
              <w:t xml:space="preserve"> </w:t>
            </w:r>
            <w:r w:rsidR="002538BA" w:rsidRPr="00585F65">
              <w:rPr>
                <w:rFonts w:eastAsia="Times New Roman" w:cs="Times New Roman"/>
                <w:color w:val="000000"/>
                <w:szCs w:val="24"/>
                <w:rPrChange w:id="185" w:author="Author">
                  <w:rPr/>
                </w:rPrChange>
              </w:rPr>
              <w:t>actions to achieve required outcomes and ensure tasks are completed within workplace timeframes</w:t>
            </w:r>
            <w:del w:id="186" w:author="Author">
              <w:r w:rsidR="002538BA" w:rsidRPr="00585F65" w:rsidDel="008272BF">
                <w:rPr>
                  <w:rFonts w:eastAsia="Times New Roman" w:cs="Times New Roman"/>
                  <w:color w:val="000000"/>
                  <w:szCs w:val="24"/>
                  <w:rPrChange w:id="187" w:author="Author">
                    <w:rPr/>
                  </w:rPrChange>
                </w:rPr>
                <w:delText>.</w:delText>
              </w:r>
            </w:del>
          </w:p>
        </w:tc>
      </w:tr>
      <w:tr w:rsidR="002538BA" w14:paraId="689F0598" w14:textId="77777777" w:rsidTr="00D63DDE">
        <w:tc>
          <w:tcPr>
            <w:tcW w:w="2582" w:type="dxa"/>
          </w:tcPr>
          <w:p w14:paraId="7B563117" w14:textId="77777777" w:rsidR="002538BA" w:rsidRPr="003C5E15" w:rsidRDefault="002538BA" w:rsidP="002538BA">
            <w:pPr>
              <w:pStyle w:val="BodyText"/>
            </w:pPr>
            <w:r w:rsidRPr="003C5E15">
              <w:t>Problem solving</w:t>
            </w:r>
          </w:p>
        </w:tc>
        <w:tc>
          <w:tcPr>
            <w:tcW w:w="7182" w:type="dxa"/>
          </w:tcPr>
          <w:p w14:paraId="34A63DD6" w14:textId="29E5A4AC" w:rsidR="002538BA" w:rsidRPr="00585F65" w:rsidRDefault="007C4364">
            <w:pPr>
              <w:pStyle w:val="ListBullet"/>
              <w:ind w:left="357" w:hanging="357"/>
              <w:rPr>
                <w:rFonts w:eastAsia="Times New Roman" w:cs="Times New Roman"/>
                <w:color w:val="000000"/>
                <w:szCs w:val="24"/>
                <w:rPrChange w:id="188" w:author="Author">
                  <w:rPr/>
                </w:rPrChange>
              </w:rPr>
              <w:pPrChange w:id="189" w:author="Author">
                <w:pPr>
                  <w:pStyle w:val="ListBullet"/>
                </w:pPr>
              </w:pPrChange>
            </w:pPr>
            <w:ins w:id="190" w:author="Author">
              <w:r>
                <w:rPr>
                  <w:rFonts w:eastAsia="Times New Roman" w:cs="Times New Roman"/>
                  <w:color w:val="000000"/>
                  <w:szCs w:val="24"/>
                </w:rPr>
                <w:t>i</w:t>
              </w:r>
              <w:del w:id="191" w:author="Author">
                <w:r w:rsidR="00D63DDE" w:rsidRPr="00585F65" w:rsidDel="007C4364">
                  <w:rPr>
                    <w:rFonts w:eastAsia="Times New Roman" w:cs="Times New Roman"/>
                    <w:color w:val="000000"/>
                    <w:szCs w:val="24"/>
                    <w:rPrChange w:id="192" w:author="Author">
                      <w:rPr/>
                    </w:rPrChange>
                  </w:rPr>
                  <w:delText>I</w:delText>
                </w:r>
              </w:del>
            </w:ins>
            <w:del w:id="193" w:author="Author">
              <w:r w:rsidR="002538BA" w:rsidRPr="00585F65" w:rsidDel="00D63DDE">
                <w:rPr>
                  <w:rFonts w:eastAsia="Times New Roman" w:cs="Times New Roman"/>
                  <w:color w:val="000000"/>
                  <w:szCs w:val="24"/>
                  <w:rPrChange w:id="194" w:author="Author">
                    <w:rPr/>
                  </w:rPrChange>
                </w:rPr>
                <w:delText>i</w:delText>
              </w:r>
            </w:del>
            <w:r w:rsidR="002538BA" w:rsidRPr="00585F65">
              <w:rPr>
                <w:rFonts w:eastAsia="Times New Roman" w:cs="Times New Roman"/>
                <w:color w:val="000000"/>
                <w:szCs w:val="24"/>
                <w:rPrChange w:id="195" w:author="Author">
                  <w:rPr/>
                </w:rPrChange>
              </w:rPr>
              <w:t>dentif</w:t>
            </w:r>
            <w:ins w:id="196" w:author="Author">
              <w:r w:rsidR="00585EE2" w:rsidRPr="00585F65">
                <w:rPr>
                  <w:rFonts w:eastAsia="Times New Roman" w:cs="Times New Roman"/>
                  <w:color w:val="000000"/>
                  <w:szCs w:val="24"/>
                  <w:rPrChange w:id="197" w:author="Author">
                    <w:rPr/>
                  </w:rPrChange>
                </w:rPr>
                <w:t>ies</w:t>
              </w:r>
            </w:ins>
            <w:del w:id="198" w:author="Author">
              <w:r w:rsidR="002538BA" w:rsidRPr="00585F65" w:rsidDel="00585EE2">
                <w:rPr>
                  <w:rFonts w:eastAsia="Times New Roman" w:cs="Times New Roman"/>
                  <w:color w:val="000000"/>
                  <w:szCs w:val="24"/>
                  <w:rPrChange w:id="199" w:author="Author">
                    <w:rPr/>
                  </w:rPrChange>
                </w:rPr>
                <w:delText>y</w:delText>
              </w:r>
            </w:del>
            <w:r w:rsidR="002538BA" w:rsidRPr="00585F65">
              <w:rPr>
                <w:rFonts w:eastAsia="Times New Roman" w:cs="Times New Roman"/>
                <w:color w:val="000000"/>
                <w:szCs w:val="24"/>
                <w:rPrChange w:id="200" w:author="Author">
                  <w:rPr/>
                </w:rPrChange>
              </w:rPr>
              <w:t xml:space="preserve"> defects or quality issues, reinforcement requirements, and potential problems associated with installing sunroofs</w:t>
            </w:r>
            <w:del w:id="201" w:author="Author">
              <w:r w:rsidR="002538BA" w:rsidRPr="00585F65" w:rsidDel="008272BF">
                <w:rPr>
                  <w:rFonts w:eastAsia="Times New Roman" w:cs="Times New Roman"/>
                  <w:color w:val="000000"/>
                  <w:szCs w:val="24"/>
                  <w:rPrChange w:id="202" w:author="Author">
                    <w:rPr/>
                  </w:rPrChange>
                </w:rPr>
                <w:delText>.</w:delText>
              </w:r>
            </w:del>
          </w:p>
        </w:tc>
      </w:tr>
      <w:tr w:rsidR="002538BA" w14:paraId="6947FBE7" w14:textId="77777777" w:rsidTr="00D63DDE">
        <w:tc>
          <w:tcPr>
            <w:tcW w:w="2582" w:type="dxa"/>
          </w:tcPr>
          <w:p w14:paraId="32F3CD8B" w14:textId="77777777" w:rsidR="002538BA" w:rsidRPr="003C5E15" w:rsidRDefault="002538BA" w:rsidP="002538BA">
            <w:pPr>
              <w:pStyle w:val="BodyText"/>
            </w:pPr>
            <w:r w:rsidRPr="003C5E15">
              <w:t>Technology</w:t>
            </w:r>
          </w:p>
        </w:tc>
        <w:tc>
          <w:tcPr>
            <w:tcW w:w="7182" w:type="dxa"/>
          </w:tcPr>
          <w:p w14:paraId="4E2129A8" w14:textId="5534A677" w:rsidR="002538BA" w:rsidRDefault="007C4364" w:rsidP="002538BA">
            <w:pPr>
              <w:pStyle w:val="ListBullet"/>
            </w:pPr>
            <w:ins w:id="203" w:author="Author">
              <w:r>
                <w:rPr>
                  <w:rFonts w:eastAsia="Times New Roman" w:cs="Times New Roman"/>
                  <w:color w:val="000000"/>
                  <w:szCs w:val="24"/>
                </w:rPr>
                <w:t>u</w:t>
              </w:r>
              <w:del w:id="204" w:author="Author">
                <w:r w:rsidR="00D63DDE" w:rsidDel="007C4364">
                  <w:rPr>
                    <w:rFonts w:eastAsia="Times New Roman" w:cs="Times New Roman"/>
                    <w:color w:val="000000"/>
                    <w:szCs w:val="24"/>
                  </w:rPr>
                  <w:delText>U</w:delText>
                </w:r>
              </w:del>
            </w:ins>
            <w:del w:id="205" w:author="Author">
              <w:r w:rsidR="002538BA" w:rsidDel="00D63DDE">
                <w:rPr>
                  <w:rFonts w:eastAsia="Times New Roman" w:cs="Times New Roman"/>
                  <w:color w:val="000000"/>
                  <w:szCs w:val="24"/>
                </w:rPr>
                <w:delText>u</w:delText>
              </w:r>
            </w:del>
            <w:r w:rsidR="002538BA">
              <w:rPr>
                <w:rFonts w:eastAsia="Times New Roman" w:cs="Times New Roman"/>
                <w:color w:val="000000"/>
                <w:szCs w:val="24"/>
              </w:rPr>
              <w:t>se</w:t>
            </w:r>
            <w:ins w:id="206" w:author="Author">
              <w:r w:rsidR="00585EE2">
                <w:rPr>
                  <w:rFonts w:eastAsia="Times New Roman" w:cs="Times New Roman"/>
                  <w:color w:val="000000"/>
                  <w:szCs w:val="24"/>
                </w:rPr>
                <w:t>s</w:t>
              </w:r>
            </w:ins>
            <w:r w:rsidR="002538BA">
              <w:rPr>
                <w:rFonts w:eastAsia="Times New Roman" w:cs="Times New Roman"/>
                <w:color w:val="000000"/>
                <w:szCs w:val="24"/>
              </w:rPr>
              <w:t xml:space="preserve"> specialised workplace technology, equipment and tools </w:t>
            </w:r>
          </w:p>
        </w:tc>
      </w:tr>
    </w:tbl>
    <w:bookmarkStart w:id="207" w:name="_heading=h.gjdgxs" w:colFirst="0" w:colLast="0"/>
    <w:bookmarkEnd w:id="207"/>
    <w:p w14:paraId="0997C003" w14:textId="75A30F9E" w:rsidR="00F73E13" w:rsidDel="00104C73" w:rsidRDefault="009E6910" w:rsidP="00F73E13">
      <w:pPr>
        <w:pStyle w:val="Heading1"/>
        <w:keepNext w:val="0"/>
        <w:widowControl w:val="0"/>
        <w:rPr>
          <w:del w:id="208" w:author="Author"/>
        </w:rPr>
      </w:pPr>
      <w:customXmlDelRangeStart w:id="209" w:author="Author"/>
      <w:sdt>
        <w:sdtPr>
          <w:rPr>
            <w:b w:val="0"/>
          </w:rPr>
          <w:tag w:val="goog_rdk_10"/>
          <w:id w:val="447594051"/>
        </w:sdtPr>
        <w:sdtEndPr/>
        <w:sdtContent>
          <w:customXmlDelRangeEnd w:id="209"/>
          <w:customXmlDelRangeStart w:id="210" w:author="Author"/>
        </w:sdtContent>
      </w:sdt>
      <w:customXmlDelRangeEnd w:id="210"/>
      <w:del w:id="211" w:author="Author">
        <w:r w:rsidR="00F73E13" w:rsidDel="00104C73">
          <w:delText>Range of conditions</w:delText>
        </w:r>
      </w:del>
    </w:p>
    <w:p w14:paraId="1DADE691" w14:textId="2896F97D" w:rsidR="00F73E13" w:rsidDel="00104C73" w:rsidRDefault="00F73E13" w:rsidP="003C5E15">
      <w:pPr>
        <w:pStyle w:val="ItalicBodyText"/>
        <w:rPr>
          <w:del w:id="212" w:author="Author"/>
        </w:rPr>
      </w:pPr>
      <w:del w:id="213" w:author="Author">
        <w:r w:rsidDel="00104C73">
          <w:lastRenderedPageBreak/>
          <w:delTex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 It is restricted to essential operating conditions and any other variables essential to the work environment.</w:delText>
        </w:r>
      </w:del>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2"/>
        <w:gridCol w:w="7182"/>
      </w:tblGrid>
      <w:tr w:rsidR="002538BA" w:rsidDel="00104C73" w14:paraId="1C37046F" w14:textId="14C68AE8" w:rsidTr="00D63DDE">
        <w:trPr>
          <w:del w:id="214" w:author="Author"/>
        </w:trPr>
        <w:tc>
          <w:tcPr>
            <w:tcW w:w="2582" w:type="dxa"/>
          </w:tcPr>
          <w:p w14:paraId="33731A59" w14:textId="5D0784A8" w:rsidR="002538BA" w:rsidDel="00104C73" w:rsidRDefault="002538BA" w:rsidP="002538BA">
            <w:pPr>
              <w:pStyle w:val="BodyText"/>
              <w:rPr>
                <w:del w:id="215" w:author="Author"/>
              </w:rPr>
            </w:pPr>
            <w:del w:id="216" w:author="Author">
              <w:r w:rsidRPr="00343F1B" w:rsidDel="00104C73">
                <w:rPr>
                  <w:rStyle w:val="BoldandItalics"/>
                </w:rPr>
                <w:delText>Materials</w:delText>
              </w:r>
            </w:del>
            <w:ins w:id="217" w:author="Author">
              <w:del w:id="218" w:author="Author">
                <w:r w:rsidR="004D354B" w:rsidDel="00104C73">
                  <w:delText>:</w:delText>
                </w:r>
              </w:del>
            </w:ins>
            <w:del w:id="219" w:author="Author">
              <w:r w:rsidRPr="00343F1B" w:rsidDel="00104C73">
                <w:delText xml:space="preserve"> must include:</w:delText>
              </w:r>
            </w:del>
          </w:p>
        </w:tc>
        <w:tc>
          <w:tcPr>
            <w:tcW w:w="7182" w:type="dxa"/>
          </w:tcPr>
          <w:p w14:paraId="6CC23A43" w14:textId="301D701C" w:rsidR="002538BA" w:rsidRPr="00343F1B" w:rsidDel="00104C73" w:rsidRDefault="002538BA" w:rsidP="002538BA">
            <w:pPr>
              <w:pStyle w:val="ListBullet"/>
              <w:keepNext w:val="0"/>
              <w:numPr>
                <w:ilvl w:val="0"/>
                <w:numId w:val="19"/>
              </w:numPr>
              <w:spacing w:before="40" w:after="40"/>
              <w:rPr>
                <w:del w:id="220" w:author="Author"/>
              </w:rPr>
            </w:pPr>
            <w:del w:id="221" w:author="Author">
              <w:r w:rsidRPr="00343F1B" w:rsidDel="00104C73">
                <w:delText>sunroof</w:delText>
              </w:r>
            </w:del>
          </w:p>
          <w:p w14:paraId="7242071C" w14:textId="060DE7BB" w:rsidR="002538BA" w:rsidRPr="00343F1B" w:rsidDel="00104C73" w:rsidRDefault="002538BA" w:rsidP="002538BA">
            <w:pPr>
              <w:pStyle w:val="ListBullet"/>
              <w:keepNext w:val="0"/>
              <w:numPr>
                <w:ilvl w:val="0"/>
                <w:numId w:val="19"/>
              </w:numPr>
              <w:spacing w:before="40" w:after="40"/>
              <w:rPr>
                <w:del w:id="222" w:author="Author"/>
              </w:rPr>
            </w:pPr>
            <w:del w:id="223" w:author="Author">
              <w:r w:rsidRPr="00343F1B" w:rsidDel="00104C73">
                <w:delText>templates</w:delText>
              </w:r>
            </w:del>
          </w:p>
          <w:p w14:paraId="6A17B73A" w14:textId="5FC7F95A" w:rsidR="002538BA" w:rsidRPr="00343F1B" w:rsidDel="00104C73" w:rsidRDefault="002538BA" w:rsidP="002538BA">
            <w:pPr>
              <w:pStyle w:val="ListBullet"/>
              <w:keepNext w:val="0"/>
              <w:numPr>
                <w:ilvl w:val="0"/>
                <w:numId w:val="19"/>
              </w:numPr>
              <w:spacing w:before="40" w:after="40"/>
              <w:rPr>
                <w:del w:id="224" w:author="Author"/>
              </w:rPr>
            </w:pPr>
            <w:del w:id="225" w:author="Author">
              <w:r w:rsidRPr="00343F1B" w:rsidDel="00104C73">
                <w:delText>adhesives and sealants</w:delText>
              </w:r>
            </w:del>
          </w:p>
          <w:p w14:paraId="2ADD283A" w14:textId="7D6774BE" w:rsidR="002538BA" w:rsidDel="00104C73" w:rsidRDefault="002538BA" w:rsidP="008C3005">
            <w:pPr>
              <w:pStyle w:val="ListBullet"/>
              <w:keepNext w:val="0"/>
              <w:numPr>
                <w:ilvl w:val="0"/>
                <w:numId w:val="19"/>
              </w:numPr>
              <w:spacing w:before="40" w:after="40"/>
              <w:rPr>
                <w:del w:id="226" w:author="Author"/>
              </w:rPr>
            </w:pPr>
            <w:del w:id="227" w:author="Author">
              <w:r w:rsidRPr="00343F1B" w:rsidDel="00104C73">
                <w:delText>fasteners</w:delText>
              </w:r>
            </w:del>
          </w:p>
          <w:p w14:paraId="46968BAD" w14:textId="04F6AA44" w:rsidR="008C3005" w:rsidRPr="00343F1B" w:rsidDel="00104C73" w:rsidRDefault="008C3005" w:rsidP="002538BA">
            <w:pPr>
              <w:pStyle w:val="ListBullet"/>
              <w:keepNext w:val="0"/>
              <w:numPr>
                <w:ilvl w:val="0"/>
                <w:numId w:val="19"/>
              </w:numPr>
              <w:spacing w:before="40" w:after="40"/>
              <w:rPr>
                <w:ins w:id="228" w:author="Author"/>
                <w:del w:id="229" w:author="Author"/>
              </w:rPr>
            </w:pPr>
          </w:p>
          <w:p w14:paraId="61C6A1B8" w14:textId="31AEAA43" w:rsidR="002538BA" w:rsidDel="00104C73" w:rsidRDefault="002538BA">
            <w:pPr>
              <w:pStyle w:val="ListBullet"/>
              <w:keepNext w:val="0"/>
              <w:numPr>
                <w:ilvl w:val="0"/>
                <w:numId w:val="19"/>
              </w:numPr>
              <w:spacing w:before="40" w:after="40"/>
              <w:rPr>
                <w:del w:id="230" w:author="Author"/>
              </w:rPr>
              <w:pPrChange w:id="231" w:author="Author">
                <w:pPr>
                  <w:pStyle w:val="ListBullet"/>
                </w:pPr>
              </w:pPrChange>
            </w:pPr>
            <w:del w:id="232" w:author="Author">
              <w:r w:rsidRPr="00343F1B" w:rsidDel="00104C73">
                <w:delText>cleaning materials.</w:delText>
              </w:r>
            </w:del>
          </w:p>
        </w:tc>
      </w:tr>
      <w:tr w:rsidR="002538BA" w:rsidDel="00104C73" w14:paraId="32795C68" w14:textId="68269034" w:rsidTr="00D63DDE">
        <w:trPr>
          <w:del w:id="233" w:author="Author"/>
        </w:trPr>
        <w:tc>
          <w:tcPr>
            <w:tcW w:w="2582" w:type="dxa"/>
          </w:tcPr>
          <w:p w14:paraId="05B1E215" w14:textId="16A36A85" w:rsidR="002538BA" w:rsidDel="00104C73" w:rsidRDefault="002538BA" w:rsidP="002538BA">
            <w:pPr>
              <w:pStyle w:val="BodyText"/>
              <w:rPr>
                <w:del w:id="234" w:author="Author"/>
              </w:rPr>
            </w:pPr>
            <w:del w:id="235" w:author="Author">
              <w:r w:rsidRPr="00343F1B" w:rsidDel="00104C73">
                <w:rPr>
                  <w:rStyle w:val="BoldandItalics"/>
                </w:rPr>
                <w:delText>Tools and equipment</w:delText>
              </w:r>
              <w:r w:rsidRPr="00343F1B" w:rsidDel="00104C73">
                <w:delText xml:space="preserve"> must include</w:delText>
              </w:r>
              <w:r w:rsidRPr="00343F1B" w:rsidDel="00104C73">
                <w:rPr>
                  <w:rStyle w:val="SpecialBold"/>
                </w:rPr>
                <w:delText>:</w:delText>
              </w:r>
            </w:del>
            <w:ins w:id="236" w:author="Author">
              <w:del w:id="237" w:author="Author">
                <w:r w:rsidR="004D354B" w:rsidDel="00104C73">
                  <w:rPr>
                    <w:rStyle w:val="BoldandItalics"/>
                  </w:rPr>
                  <w:delText>equipment:</w:delText>
                </w:r>
              </w:del>
            </w:ins>
          </w:p>
        </w:tc>
        <w:tc>
          <w:tcPr>
            <w:tcW w:w="7182" w:type="dxa"/>
          </w:tcPr>
          <w:p w14:paraId="0AAEDE06" w14:textId="4F1758F2" w:rsidR="002538BA" w:rsidRPr="00343F1B" w:rsidDel="00104C73" w:rsidRDefault="002538BA" w:rsidP="002538BA">
            <w:pPr>
              <w:pStyle w:val="ListBullet"/>
              <w:keepNext w:val="0"/>
              <w:numPr>
                <w:ilvl w:val="0"/>
                <w:numId w:val="19"/>
              </w:numPr>
              <w:spacing w:before="40" w:after="40"/>
              <w:rPr>
                <w:del w:id="238" w:author="Author"/>
              </w:rPr>
            </w:pPr>
            <w:del w:id="239" w:author="Author">
              <w:r w:rsidRPr="00343F1B" w:rsidDel="00104C73">
                <w:delText>personal protective equipment (PPE)</w:delText>
              </w:r>
            </w:del>
          </w:p>
          <w:p w14:paraId="71883B62" w14:textId="42288F78" w:rsidR="002538BA" w:rsidRPr="00343F1B" w:rsidDel="00104C73" w:rsidRDefault="002538BA" w:rsidP="002538BA">
            <w:pPr>
              <w:pStyle w:val="ListBullet"/>
              <w:keepNext w:val="0"/>
              <w:numPr>
                <w:ilvl w:val="0"/>
                <w:numId w:val="19"/>
              </w:numPr>
              <w:spacing w:before="40" w:after="40"/>
              <w:rPr>
                <w:del w:id="240" w:author="Author"/>
              </w:rPr>
            </w:pPr>
            <w:del w:id="241" w:author="Author">
              <w:r w:rsidRPr="00343F1B" w:rsidDel="00104C73">
                <w:delText>measuring equipment</w:delText>
              </w:r>
            </w:del>
          </w:p>
          <w:p w14:paraId="125B0914" w14:textId="1D3631AB" w:rsidR="002538BA" w:rsidRPr="00343F1B" w:rsidDel="00104C73" w:rsidRDefault="002538BA" w:rsidP="002538BA">
            <w:pPr>
              <w:pStyle w:val="ListBullet"/>
              <w:keepNext w:val="0"/>
              <w:numPr>
                <w:ilvl w:val="0"/>
                <w:numId w:val="19"/>
              </w:numPr>
              <w:spacing w:before="40" w:after="40"/>
              <w:rPr>
                <w:del w:id="242" w:author="Author"/>
              </w:rPr>
            </w:pPr>
            <w:del w:id="243" w:author="Author">
              <w:r w:rsidRPr="00343F1B" w:rsidDel="00104C73">
                <w:delText>marking out equipment</w:delText>
              </w:r>
            </w:del>
          </w:p>
          <w:p w14:paraId="4977FC16" w14:textId="28AE242C" w:rsidR="002538BA" w:rsidDel="00104C73" w:rsidRDefault="002538BA" w:rsidP="008C3005">
            <w:pPr>
              <w:pStyle w:val="ListBullet"/>
              <w:keepNext w:val="0"/>
              <w:numPr>
                <w:ilvl w:val="0"/>
                <w:numId w:val="19"/>
              </w:numPr>
              <w:spacing w:before="40" w:after="40"/>
              <w:rPr>
                <w:del w:id="244" w:author="Author"/>
              </w:rPr>
            </w:pPr>
            <w:del w:id="245" w:author="Author">
              <w:r w:rsidRPr="00343F1B" w:rsidDel="00104C73">
                <w:delText>metal or panel cutting equipment</w:delText>
              </w:r>
            </w:del>
          </w:p>
          <w:p w14:paraId="55240227" w14:textId="3BAE6228" w:rsidR="008C3005" w:rsidRPr="00343F1B" w:rsidDel="00104C73" w:rsidRDefault="008C3005" w:rsidP="002538BA">
            <w:pPr>
              <w:pStyle w:val="ListBullet"/>
              <w:keepNext w:val="0"/>
              <w:numPr>
                <w:ilvl w:val="0"/>
                <w:numId w:val="19"/>
              </w:numPr>
              <w:spacing w:before="40" w:after="40"/>
              <w:rPr>
                <w:ins w:id="246" w:author="Author"/>
                <w:del w:id="247" w:author="Author"/>
              </w:rPr>
            </w:pPr>
          </w:p>
          <w:p w14:paraId="143AE53F" w14:textId="77288295" w:rsidR="002538BA" w:rsidDel="00104C73" w:rsidRDefault="002538BA">
            <w:pPr>
              <w:pStyle w:val="ListBullet"/>
              <w:keepNext w:val="0"/>
              <w:numPr>
                <w:ilvl w:val="0"/>
                <w:numId w:val="19"/>
              </w:numPr>
              <w:spacing w:before="40" w:after="40"/>
              <w:rPr>
                <w:del w:id="248" w:author="Author"/>
              </w:rPr>
              <w:pPrChange w:id="249" w:author="Author">
                <w:pPr>
                  <w:pStyle w:val="ListBullet"/>
                </w:pPr>
              </w:pPrChange>
            </w:pPr>
            <w:del w:id="250" w:author="Author">
              <w:r w:rsidRPr="00343F1B" w:rsidDel="00104C73">
                <w:delText>vehicle protection equipment.</w:delText>
              </w:r>
            </w:del>
          </w:p>
        </w:tc>
      </w:tr>
      <w:tr w:rsidR="002538BA" w:rsidDel="00104C73" w14:paraId="0AE9018E" w14:textId="71065E39" w:rsidTr="00D63DDE">
        <w:trPr>
          <w:del w:id="251" w:author="Author"/>
        </w:trPr>
        <w:tc>
          <w:tcPr>
            <w:tcW w:w="2582" w:type="dxa"/>
          </w:tcPr>
          <w:p w14:paraId="74DAD64C" w14:textId="670DF89B" w:rsidR="002538BA" w:rsidDel="00104C73" w:rsidRDefault="002538BA" w:rsidP="002538BA">
            <w:pPr>
              <w:pStyle w:val="BodyText"/>
              <w:rPr>
                <w:del w:id="252" w:author="Author"/>
              </w:rPr>
            </w:pPr>
            <w:del w:id="253" w:author="Author">
              <w:r w:rsidRPr="00343F1B" w:rsidDel="00104C73">
                <w:rPr>
                  <w:rStyle w:val="BoldandItalics"/>
                </w:rPr>
                <w:delText>Safety and environmental requirements</w:delText>
              </w:r>
            </w:del>
            <w:ins w:id="254" w:author="Author">
              <w:del w:id="255" w:author="Author">
                <w:r w:rsidR="004D354B" w:rsidDel="00104C73">
                  <w:delText>:</w:delText>
                </w:r>
              </w:del>
            </w:ins>
            <w:del w:id="256" w:author="Author">
              <w:r w:rsidRPr="00343F1B" w:rsidDel="00104C73">
                <w:delText xml:space="preserve"> must include:</w:delText>
              </w:r>
            </w:del>
          </w:p>
        </w:tc>
        <w:tc>
          <w:tcPr>
            <w:tcW w:w="7182" w:type="dxa"/>
          </w:tcPr>
          <w:p w14:paraId="7421E84E" w14:textId="14DF17D9" w:rsidR="008C3005" w:rsidDel="00104C73" w:rsidRDefault="008C3005" w:rsidP="002538BA">
            <w:pPr>
              <w:pStyle w:val="ListBullet"/>
              <w:keepNext w:val="0"/>
              <w:numPr>
                <w:ilvl w:val="0"/>
                <w:numId w:val="19"/>
              </w:numPr>
              <w:spacing w:before="40" w:after="40"/>
              <w:rPr>
                <w:ins w:id="257" w:author="Author"/>
                <w:del w:id="258" w:author="Author"/>
              </w:rPr>
            </w:pPr>
            <w:ins w:id="259" w:author="Author">
              <w:del w:id="260" w:author="Author">
                <w:r w:rsidRPr="00343F1B" w:rsidDel="00104C73">
                  <w:delText>environmental requirements, including procedures for trapping, storing and disposing of waste materials</w:delText>
                </w:r>
              </w:del>
            </w:ins>
          </w:p>
          <w:p w14:paraId="57F5AE12" w14:textId="35C4467E" w:rsidR="002538BA" w:rsidRPr="00343F1B" w:rsidDel="00104C73" w:rsidRDefault="002538BA" w:rsidP="002538BA">
            <w:pPr>
              <w:pStyle w:val="ListBullet"/>
              <w:keepNext w:val="0"/>
              <w:numPr>
                <w:ilvl w:val="0"/>
                <w:numId w:val="19"/>
              </w:numPr>
              <w:spacing w:before="40" w:after="40"/>
              <w:rPr>
                <w:del w:id="261" w:author="Author"/>
              </w:rPr>
            </w:pPr>
            <w:del w:id="262" w:author="Author">
              <w:r w:rsidRPr="00343F1B" w:rsidDel="00104C73">
                <w:delText>work health and safety (WHS) and occupational health and safety (OHS) requirements, including procedures for:</w:delText>
              </w:r>
            </w:del>
          </w:p>
          <w:p w14:paraId="0723CE38" w14:textId="03F140D1" w:rsidR="002538BA" w:rsidRPr="00343F1B" w:rsidDel="00104C73" w:rsidRDefault="002538BA" w:rsidP="002538BA">
            <w:pPr>
              <w:pStyle w:val="ListBullet2"/>
              <w:keepNext w:val="0"/>
              <w:numPr>
                <w:ilvl w:val="0"/>
                <w:numId w:val="20"/>
              </w:numPr>
              <w:spacing w:before="60"/>
              <w:rPr>
                <w:del w:id="263" w:author="Author"/>
              </w:rPr>
            </w:pPr>
            <w:del w:id="264" w:author="Author">
              <w:r w:rsidRPr="00343F1B" w:rsidDel="00104C73">
                <w:delText>selecting and using PPE</w:delText>
              </w:r>
            </w:del>
          </w:p>
          <w:p w14:paraId="03AB007B" w14:textId="75052ECC" w:rsidR="002538BA" w:rsidRPr="00343F1B" w:rsidDel="00104C73" w:rsidRDefault="002538BA" w:rsidP="002538BA">
            <w:pPr>
              <w:pStyle w:val="ListBullet2"/>
              <w:keepNext w:val="0"/>
              <w:numPr>
                <w:ilvl w:val="0"/>
                <w:numId w:val="20"/>
              </w:numPr>
              <w:spacing w:before="60"/>
              <w:rPr>
                <w:del w:id="265" w:author="Author"/>
              </w:rPr>
            </w:pPr>
            <w:del w:id="266" w:author="Author">
              <w:r w:rsidRPr="00343F1B" w:rsidDel="00104C73">
                <w:delText>manually handling sunroofs</w:delText>
              </w:r>
            </w:del>
          </w:p>
          <w:p w14:paraId="523E22C2" w14:textId="76AE81AB" w:rsidR="002538BA" w:rsidDel="00104C73" w:rsidRDefault="002538BA" w:rsidP="008C3005">
            <w:pPr>
              <w:pStyle w:val="ListBullet2"/>
              <w:keepNext w:val="0"/>
              <w:numPr>
                <w:ilvl w:val="0"/>
                <w:numId w:val="20"/>
              </w:numPr>
              <w:spacing w:before="60"/>
              <w:rPr>
                <w:del w:id="267" w:author="Author"/>
              </w:rPr>
            </w:pPr>
            <w:del w:id="268" w:author="Author">
              <w:r w:rsidRPr="00343F1B" w:rsidDel="00104C73">
                <w:delText>using tools and equipment</w:delText>
              </w:r>
            </w:del>
          </w:p>
          <w:p w14:paraId="0A5C1D9F" w14:textId="06E3ECF6" w:rsidR="002538BA" w:rsidDel="00104C73" w:rsidRDefault="002538BA">
            <w:pPr>
              <w:pStyle w:val="ListBullet2"/>
              <w:keepNext w:val="0"/>
              <w:numPr>
                <w:ilvl w:val="0"/>
                <w:numId w:val="20"/>
              </w:numPr>
              <w:spacing w:before="60"/>
              <w:rPr>
                <w:del w:id="269" w:author="Author"/>
              </w:rPr>
              <w:pPrChange w:id="270" w:author="Author">
                <w:pPr>
                  <w:pStyle w:val="ListBullet"/>
                </w:pPr>
              </w:pPrChange>
            </w:pPr>
            <w:del w:id="271" w:author="Author">
              <w:r w:rsidRPr="00343F1B" w:rsidDel="00104C73">
                <w:delText>environmental requirements, including procedures for trapping, storing and disposing of waste materials.</w:delText>
              </w:r>
            </w:del>
          </w:p>
        </w:tc>
      </w:tr>
    </w:tbl>
    <w:p w14:paraId="191E372E" w14:textId="77777777" w:rsidR="00F73E13" w:rsidRDefault="00F73E13" w:rsidP="00F73E13">
      <w:pPr>
        <w:pStyle w:val="Heading1"/>
        <w:keepNext w:val="0"/>
        <w:widowControl w:val="0"/>
      </w:pPr>
      <w:r>
        <w:t>Unit Mapping Information</w:t>
      </w:r>
    </w:p>
    <w:p w14:paraId="2C5066CA" w14:textId="7817EF9F" w:rsidR="002538BA" w:rsidRPr="00343F1B" w:rsidRDefault="00A5169A" w:rsidP="002538BA">
      <w:pPr>
        <w:pStyle w:val="BodyText"/>
      </w:pPr>
      <w:ins w:id="272" w:author="Author">
        <w:r>
          <w:t xml:space="preserve">Supersedes and is </w:t>
        </w:r>
      </w:ins>
      <w:del w:id="273" w:author="Author">
        <w:r w:rsidR="002538BA" w:rsidRPr="00343F1B" w:rsidDel="00A5169A">
          <w:delText>E</w:delText>
        </w:r>
      </w:del>
      <w:ins w:id="274" w:author="Author">
        <w:r>
          <w:t>e</w:t>
        </w:r>
      </w:ins>
      <w:r w:rsidR="002538BA" w:rsidRPr="00343F1B">
        <w:t>quivalent to AURVTN</w:t>
      </w:r>
      <w:del w:id="275" w:author="Author">
        <w:r w:rsidR="002538BA" w:rsidRPr="00343F1B" w:rsidDel="00A5169A">
          <w:delText>3</w:delText>
        </w:r>
      </w:del>
      <w:ins w:id="276" w:author="Author">
        <w:r>
          <w:t>0</w:t>
        </w:r>
      </w:ins>
      <w:del w:id="277" w:author="Author">
        <w:r w:rsidR="002538BA" w:rsidRPr="00343F1B" w:rsidDel="00A5169A">
          <w:delText>0</w:delText>
        </w:r>
      </w:del>
      <w:r w:rsidR="002538BA" w:rsidRPr="00343F1B">
        <w:t>12 Install vehicle sunroofs</w:t>
      </w:r>
      <w:ins w:id="278" w:author="Author">
        <w:r>
          <w:t>.</w:t>
        </w:r>
      </w:ins>
    </w:p>
    <w:p w14:paraId="5166826A" w14:textId="77777777" w:rsidR="00F73E13" w:rsidRDefault="00F73E13" w:rsidP="00F73E13">
      <w:pPr>
        <w:pStyle w:val="Heading1"/>
        <w:keepNext w:val="0"/>
        <w:widowControl w:val="0"/>
      </w:pPr>
      <w:r>
        <w:t>Links</w:t>
      </w:r>
    </w:p>
    <w:p w14:paraId="64A5ED47" w14:textId="13B8E2C2" w:rsidR="00F73E13" w:rsidRDefault="00F73E13" w:rsidP="003C5E15">
      <w:pPr>
        <w:pStyle w:val="BodyText"/>
      </w:pPr>
      <w:r>
        <w:t>Companion Volume Implementation Guide is found on VETNet</w:t>
      </w:r>
      <w:ins w:id="279" w:author="Author">
        <w:r w:rsidR="00585EE2">
          <w:t xml:space="preserve"> -</w:t>
        </w:r>
      </w:ins>
      <w:del w:id="280" w:author="Author">
        <w:r w:rsidDel="00585EE2">
          <w:delText xml:space="preserve">: </w:delText>
        </w:r>
      </w:del>
      <w:ins w:id="281" w:author="Author">
        <w:r w:rsidR="00A5169A" w:rsidRPr="00A5169A">
          <w:t>https://vetnet.gov.au/Pages/TrainingDocs.aspx?q=b4278d82-d487-4070-a8c4-78045ec695b1</w:t>
        </w:r>
      </w:ins>
      <w:del w:id="282" w:author="Author">
        <w:r w:rsidDel="00A5169A">
          <w:delText>Insert link to URL</w:delText>
        </w:r>
      </w:del>
    </w:p>
    <w:p w14:paraId="4C8CB5A7" w14:textId="77777777" w:rsidR="00F73E13" w:rsidRDefault="00F73E13" w:rsidP="003C5E15">
      <w:pPr>
        <w:pStyle w:val="BodyText"/>
      </w:pPr>
      <w:r>
        <w:br w:type="page"/>
      </w:r>
    </w:p>
    <w:p w14:paraId="03A964FC" w14:textId="77777777" w:rsidR="007C4364" w:rsidRDefault="00F73E13" w:rsidP="007C4364">
      <w:pPr>
        <w:pStyle w:val="SuperHeading"/>
      </w:pPr>
      <w:bookmarkStart w:id="283" w:name="_heading=h.30j0zll" w:colFirst="0" w:colLast="0"/>
      <w:bookmarkEnd w:id="283"/>
      <w:r>
        <w:lastRenderedPageBreak/>
        <w:t xml:space="preserve">Assessment Requirements for </w:t>
      </w:r>
      <w:r w:rsidR="00A5169A" w:rsidRPr="00A5169A">
        <w:t xml:space="preserve">AURVTN112 Install vehicle sunroofs </w:t>
      </w:r>
      <w:r w:rsidR="00A5169A" w:rsidRPr="00512CA1">
        <w:rPr>
          <w:color w:val="FF0000"/>
        </w:rPr>
        <w:t xml:space="preserve">– </w:t>
      </w:r>
    </w:p>
    <w:p w14:paraId="6F5C371C" w14:textId="5248AC4C" w:rsidR="007C4364" w:rsidRPr="008272BF" w:rsidDel="0053221D" w:rsidRDefault="0053221D" w:rsidP="007C4364">
      <w:pPr>
        <w:pStyle w:val="SuperHeading"/>
        <w:rPr>
          <w:ins w:id="284" w:author="Author"/>
          <w:del w:id="285" w:author="Author"/>
          <w:bCs/>
        </w:rPr>
      </w:pPr>
      <w:r w:rsidRPr="008272BF">
        <w:rPr>
          <w:bCs/>
          <w:color w:val="FF0000"/>
          <w:rPrChange w:id="286" w:author="Author">
            <w:rPr/>
          </w:rPrChange>
        </w:rPr>
        <w:t>FOR PUBLIC REVIEW</w:t>
      </w:r>
      <w:r w:rsidR="008272BF" w:rsidRPr="009E6910">
        <w:rPr>
          <w:bCs/>
          <w:color w:val="FF0000"/>
        </w:rPr>
        <w:t xml:space="preserve"> (Friday 30</w:t>
      </w:r>
      <w:r w:rsidR="008272BF" w:rsidRPr="008272BF">
        <w:rPr>
          <w:bCs/>
          <w:color w:val="FF0000"/>
          <w:vertAlign w:val="superscript"/>
          <w:rPrChange w:id="287" w:author="Author">
            <w:rPr>
              <w:color w:val="FF0000"/>
            </w:rPr>
          </w:rPrChange>
        </w:rPr>
        <w:t>th</w:t>
      </w:r>
      <w:r w:rsidR="008272BF" w:rsidRPr="009E6910">
        <w:rPr>
          <w:bCs/>
          <w:color w:val="FF0000"/>
        </w:rPr>
        <w:t xml:space="preserve"> </w:t>
      </w:r>
      <w:del w:id="288" w:author="Author">
        <w:r w:rsidR="008272BF" w:rsidRPr="009E6910" w:rsidDel="009E6910">
          <w:rPr>
            <w:bCs/>
            <w:color w:val="FF0000"/>
          </w:rPr>
          <w:delText xml:space="preserve">March </w:delText>
        </w:r>
      </w:del>
      <w:ins w:id="289" w:author="Author">
        <w:r w:rsidR="009E6910">
          <w:rPr>
            <w:bCs/>
            <w:color w:val="FF0000"/>
          </w:rPr>
          <w:t>April</w:t>
        </w:r>
        <w:r w:rsidR="009E6910" w:rsidRPr="009E6910">
          <w:rPr>
            <w:bCs/>
            <w:color w:val="FF0000"/>
          </w:rPr>
          <w:t xml:space="preserve"> </w:t>
        </w:r>
      </w:ins>
      <w:r w:rsidR="008272BF" w:rsidRPr="009E6910">
        <w:rPr>
          <w:bCs/>
          <w:color w:val="FF0000"/>
        </w:rPr>
        <w:t>– Monday 31</w:t>
      </w:r>
      <w:r w:rsidR="008272BF" w:rsidRPr="008272BF">
        <w:rPr>
          <w:bCs/>
          <w:color w:val="FF0000"/>
          <w:vertAlign w:val="superscript"/>
          <w:rPrChange w:id="290" w:author="Author">
            <w:rPr>
              <w:color w:val="FF0000"/>
            </w:rPr>
          </w:rPrChange>
        </w:rPr>
        <w:t>st</w:t>
      </w:r>
      <w:r w:rsidR="008272BF" w:rsidRPr="009E6910">
        <w:rPr>
          <w:bCs/>
          <w:color w:val="FF0000"/>
        </w:rPr>
        <w:t xml:space="preserve"> May 2021) </w:t>
      </w:r>
      <w:r w:rsidRPr="008272BF">
        <w:rPr>
          <w:bCs/>
          <w:color w:val="FF0000"/>
          <w:rPrChange w:id="291" w:author="Author">
            <w:rPr/>
          </w:rPrChange>
        </w:rPr>
        <w:t xml:space="preserve"> </w:t>
      </w:r>
    </w:p>
    <w:p w14:paraId="1E29AACE" w14:textId="1C59CA8F" w:rsidR="00F73E13" w:rsidRDefault="009E6910" w:rsidP="007C4364">
      <w:pPr>
        <w:pStyle w:val="SuperHeading"/>
      </w:pPr>
      <w:customXmlDelRangeStart w:id="292" w:author="Author"/>
      <w:sdt>
        <w:sdtPr>
          <w:tag w:val="goog_rdk_12"/>
          <w:id w:val="1303664561"/>
        </w:sdtPr>
        <w:sdtEndPr/>
        <w:sdtContent>
          <w:customXmlDelRangeEnd w:id="292"/>
          <w:customXmlDelRangeStart w:id="293" w:author="Author"/>
        </w:sdtContent>
      </w:sdt>
      <w:customXmlDelRangeEnd w:id="293"/>
      <w:r w:rsidR="00F73E13">
        <w:t>Performance Evidence</w:t>
      </w:r>
    </w:p>
    <w:p w14:paraId="3F8A70B6" w14:textId="77777777" w:rsidR="00F73E13" w:rsidRDefault="00F73E13" w:rsidP="003C5E15">
      <w:pPr>
        <w:pStyle w:val="BodyText"/>
      </w:pPr>
      <w:r>
        <w:t>The candidate must demonstrate the ability to complete the tasks outlined in the elements, performance criteria and foundation skills of this unit, including evidence of the ability to:</w:t>
      </w:r>
    </w:p>
    <w:p w14:paraId="3403D549" w14:textId="3390090B" w:rsidR="00D63DDE" w:rsidRDefault="008C7148" w:rsidP="00D63DDE">
      <w:pPr>
        <w:pStyle w:val="ListBullet"/>
        <w:rPr>
          <w:ins w:id="294" w:author="Author"/>
        </w:rPr>
      </w:pPr>
      <w:ins w:id="295" w:author="Author">
        <w:r>
          <w:t>i</w:t>
        </w:r>
        <w:del w:id="296" w:author="Author">
          <w:r w:rsidR="00D63DDE" w:rsidDel="00585EE2">
            <w:delText>i</w:delText>
          </w:r>
          <w:r w:rsidR="00D63DDE" w:rsidDel="00314E3E">
            <w:delText>I</w:delText>
          </w:r>
        </w:del>
        <w:r w:rsidR="00D63DDE">
          <w:t xml:space="preserve">nstall </w:t>
        </w:r>
        <w:r w:rsidR="00585EE2">
          <w:t xml:space="preserve">at least </w:t>
        </w:r>
        <w:r w:rsidR="00D63DDE">
          <w:t xml:space="preserve">one sunroof in </w:t>
        </w:r>
        <w:del w:id="297" w:author="Author">
          <w:r w:rsidR="00D63DDE" w:rsidDel="00314E3E">
            <w:delText xml:space="preserve">two </w:delText>
          </w:r>
          <w:r w:rsidR="00D63DDE" w:rsidDel="007C4364">
            <w:delText>differenttwo</w:delText>
          </w:r>
        </w:del>
        <w:r w:rsidR="007C4364">
          <w:t>at least one</w:t>
        </w:r>
        <w:r w:rsidR="00D63DDE">
          <w:t xml:space="preserve"> </w:t>
        </w:r>
        <w:del w:id="298" w:author="Author">
          <w:r w:rsidR="00D63DDE" w:rsidDel="007C4364">
            <w:delText xml:space="preserve">different </w:delText>
          </w:r>
        </w:del>
        <w:r w:rsidR="00D63DDE">
          <w:t>vehicle</w:t>
        </w:r>
        <w:del w:id="299" w:author="Author">
          <w:r w:rsidR="00D63DDE" w:rsidDel="007C4364">
            <w:delText>s</w:delText>
          </w:r>
          <w:r w:rsidR="00D63DDE" w:rsidDel="00314E3E">
            <w:delText>s</w:delText>
          </w:r>
        </w:del>
      </w:ins>
    </w:p>
    <w:p w14:paraId="7BD28B54" w14:textId="19502E10" w:rsidR="002538BA" w:rsidDel="00D63DDE" w:rsidRDefault="002538BA" w:rsidP="002538BA">
      <w:pPr>
        <w:pStyle w:val="ListBullet"/>
        <w:tabs>
          <w:tab w:val="clear" w:pos="360"/>
          <w:tab w:val="left" w:pos="720"/>
        </w:tabs>
        <w:rPr>
          <w:del w:id="300" w:author="Author"/>
        </w:rPr>
      </w:pPr>
      <w:del w:id="301" w:author="Author">
        <w:r w:rsidDel="00D63DDE">
          <w:delText>install a sunroof to a vehicle.</w:delText>
        </w:r>
      </w:del>
    </w:p>
    <w:p w14:paraId="09B3395E" w14:textId="77777777" w:rsidR="002538BA" w:rsidRDefault="002538BA" w:rsidP="002538BA">
      <w:pPr>
        <w:pStyle w:val="ListBullet"/>
        <w:numPr>
          <w:ilvl w:val="0"/>
          <w:numId w:val="0"/>
        </w:numPr>
        <w:tabs>
          <w:tab w:val="left" w:pos="720"/>
        </w:tabs>
      </w:pPr>
    </w:p>
    <w:p w14:paraId="17C3B465" w14:textId="272BDE0F" w:rsidR="0070063E" w:rsidRDefault="0070063E" w:rsidP="0070063E">
      <w:pPr>
        <w:pStyle w:val="BodyText"/>
      </w:pPr>
      <w:proofErr w:type="gramStart"/>
      <w:r>
        <w:t>In the course of</w:t>
      </w:r>
      <w:proofErr w:type="gramEnd"/>
      <w:r>
        <w:t xml:space="preserve"> the above</w:t>
      </w:r>
      <w:r w:rsidR="009E0D4A">
        <w:t>,</w:t>
      </w:r>
      <w:r>
        <w:t xml:space="preserve"> the candidate must: </w:t>
      </w:r>
    </w:p>
    <w:p w14:paraId="61D30AC9" w14:textId="77777777" w:rsidR="00D63DDE" w:rsidRPr="00F41851" w:rsidRDefault="00D63DDE" w:rsidP="00D63DDE">
      <w:pPr>
        <w:pStyle w:val="ListBullet"/>
        <w:rPr>
          <w:ins w:id="302" w:author="Author"/>
        </w:rPr>
      </w:pPr>
      <w:ins w:id="303" w:author="Author">
        <w:r>
          <w:t xml:space="preserve">document installation process and post-installation test findings </w:t>
        </w:r>
      </w:ins>
    </w:p>
    <w:p w14:paraId="601D4B70" w14:textId="65809B44" w:rsidR="0070063E" w:rsidDel="00D63DDE" w:rsidRDefault="00D63DDE">
      <w:pPr>
        <w:pStyle w:val="ListBullet"/>
        <w:rPr>
          <w:del w:id="304" w:author="Author"/>
        </w:rPr>
      </w:pPr>
      <w:ins w:id="305" w:author="Author">
        <w:r>
          <w:rPr>
            <w:color w:val="000000"/>
          </w:rPr>
          <w:t>adhere to legislative requirements and organisational policies and procedures</w:t>
        </w:r>
      </w:ins>
      <w:del w:id="306" w:author="Author">
        <w:r w:rsidR="0070063E" w:rsidDel="00D63DDE">
          <w:delText>XXX</w:delText>
        </w:r>
      </w:del>
    </w:p>
    <w:p w14:paraId="27E372EC" w14:textId="10CD952E" w:rsidR="0070063E" w:rsidRDefault="0070063E">
      <w:pPr>
        <w:pStyle w:val="ListBullet"/>
        <w:rPr>
          <w:ins w:id="307" w:author="Author"/>
        </w:rPr>
      </w:pPr>
      <w:del w:id="308" w:author="Author">
        <w:r w:rsidDel="00D63DDE">
          <w:delText>XXX</w:delText>
        </w:r>
      </w:del>
      <w:r>
        <w:t>.</w:t>
      </w:r>
    </w:p>
    <w:p w14:paraId="6BEDE862" w14:textId="77777777" w:rsidR="00585EE2" w:rsidRDefault="00585EE2" w:rsidP="00585EE2">
      <w:pPr>
        <w:pStyle w:val="ListBullet"/>
        <w:numPr>
          <w:ilvl w:val="0"/>
          <w:numId w:val="0"/>
        </w:numPr>
        <w:rPr>
          <w:ins w:id="309" w:author="Author"/>
        </w:rPr>
      </w:pPr>
    </w:p>
    <w:p w14:paraId="282A3149" w14:textId="281D44EE" w:rsidR="00585EE2" w:rsidDel="00585EE2" w:rsidRDefault="00585EE2" w:rsidP="00585EE2">
      <w:pPr>
        <w:pStyle w:val="ListBullet"/>
        <w:numPr>
          <w:ilvl w:val="0"/>
          <w:numId w:val="0"/>
        </w:numPr>
        <w:rPr>
          <w:del w:id="310" w:author="Author"/>
        </w:rPr>
      </w:pPr>
      <w:del w:id="311" w:author="Author">
        <w:r w:rsidDel="00585EE2">
          <w:delText>Before competency can be determined, individuals must demonstrate they can perform the following according to the standard defined in this unit’s elements, performance, range of conditions and foundation skills:</w:delText>
        </w:r>
      </w:del>
    </w:p>
    <w:p w14:paraId="39E0C1CE" w14:textId="20EDEC61" w:rsidR="00585EE2" w:rsidDel="007C4364" w:rsidRDefault="00585EE2">
      <w:pPr>
        <w:pStyle w:val="ListBullet"/>
        <w:ind w:left="357" w:hanging="357"/>
        <w:rPr>
          <w:del w:id="312" w:author="Author"/>
        </w:rPr>
      </w:pPr>
      <w:del w:id="313" w:author="Author">
        <w:r w:rsidDel="00585EE2">
          <w:delText>install a sunroof to a vehicle.</w:delText>
        </w:r>
      </w:del>
    </w:p>
    <w:p w14:paraId="6291FFD5" w14:textId="23760AF3" w:rsidR="007C4364" w:rsidRDefault="007C4364" w:rsidP="007C4364">
      <w:pPr>
        <w:pStyle w:val="ListBullet"/>
        <w:numPr>
          <w:ilvl w:val="0"/>
          <w:numId w:val="0"/>
        </w:numPr>
        <w:ind w:left="360" w:hanging="360"/>
        <w:rPr>
          <w:ins w:id="314" w:author="Author"/>
        </w:rPr>
      </w:pPr>
    </w:p>
    <w:p w14:paraId="028ECB4C" w14:textId="249AFACE" w:rsidR="007C4364" w:rsidRDefault="007C4364" w:rsidP="007C4364">
      <w:pPr>
        <w:pStyle w:val="ListBullet"/>
        <w:numPr>
          <w:ilvl w:val="0"/>
          <w:numId w:val="0"/>
        </w:numPr>
        <w:ind w:left="360" w:hanging="360"/>
        <w:rPr>
          <w:ins w:id="315" w:author="Author"/>
        </w:rPr>
      </w:pPr>
    </w:p>
    <w:p w14:paraId="6894892D" w14:textId="73316E22" w:rsidR="007C4364" w:rsidRDefault="007C4364" w:rsidP="007C4364">
      <w:pPr>
        <w:pStyle w:val="ListBullet"/>
        <w:numPr>
          <w:ilvl w:val="0"/>
          <w:numId w:val="0"/>
        </w:numPr>
        <w:ind w:left="360" w:hanging="360"/>
        <w:rPr>
          <w:ins w:id="316" w:author="Author"/>
        </w:rPr>
      </w:pPr>
    </w:p>
    <w:p w14:paraId="4A5AFF45" w14:textId="3C7D24E5" w:rsidR="007C4364" w:rsidRDefault="007C4364" w:rsidP="007C4364">
      <w:pPr>
        <w:pStyle w:val="ListBullet"/>
        <w:numPr>
          <w:ilvl w:val="0"/>
          <w:numId w:val="0"/>
        </w:numPr>
        <w:ind w:left="360" w:hanging="360"/>
        <w:rPr>
          <w:ins w:id="317" w:author="Author"/>
        </w:rPr>
      </w:pPr>
    </w:p>
    <w:p w14:paraId="27FD49E6" w14:textId="180AC2EA" w:rsidR="007C4364" w:rsidRDefault="007C4364" w:rsidP="007C4364">
      <w:pPr>
        <w:pStyle w:val="ListBullet"/>
        <w:numPr>
          <w:ilvl w:val="0"/>
          <w:numId w:val="0"/>
        </w:numPr>
        <w:ind w:left="360" w:hanging="360"/>
        <w:rPr>
          <w:ins w:id="318" w:author="Author"/>
        </w:rPr>
      </w:pPr>
    </w:p>
    <w:p w14:paraId="6FE45123" w14:textId="622FA6D1" w:rsidR="007C4364" w:rsidRDefault="007C4364" w:rsidP="007C4364">
      <w:pPr>
        <w:pStyle w:val="ListBullet"/>
        <w:numPr>
          <w:ilvl w:val="0"/>
          <w:numId w:val="0"/>
        </w:numPr>
        <w:ind w:left="360" w:hanging="360"/>
        <w:rPr>
          <w:ins w:id="319" w:author="Author"/>
        </w:rPr>
      </w:pPr>
    </w:p>
    <w:p w14:paraId="591F82E8" w14:textId="6B910F1A" w:rsidR="007C4364" w:rsidRDefault="007C4364" w:rsidP="007C4364">
      <w:pPr>
        <w:pStyle w:val="ListBullet"/>
        <w:numPr>
          <w:ilvl w:val="0"/>
          <w:numId w:val="0"/>
        </w:numPr>
        <w:ind w:left="360" w:hanging="360"/>
        <w:rPr>
          <w:ins w:id="320" w:author="Author"/>
        </w:rPr>
      </w:pPr>
    </w:p>
    <w:p w14:paraId="36FD3C07" w14:textId="6DC4648D" w:rsidR="007C4364" w:rsidRDefault="007C4364" w:rsidP="007C4364">
      <w:pPr>
        <w:pStyle w:val="ListBullet"/>
        <w:numPr>
          <w:ilvl w:val="0"/>
          <w:numId w:val="0"/>
        </w:numPr>
        <w:ind w:left="360" w:hanging="360"/>
        <w:rPr>
          <w:ins w:id="321" w:author="Author"/>
        </w:rPr>
      </w:pPr>
    </w:p>
    <w:p w14:paraId="22525AFA" w14:textId="3DFC80CD" w:rsidR="007C4364" w:rsidRDefault="007C4364" w:rsidP="007C4364">
      <w:pPr>
        <w:pStyle w:val="ListBullet"/>
        <w:numPr>
          <w:ilvl w:val="0"/>
          <w:numId w:val="0"/>
        </w:numPr>
        <w:ind w:left="360" w:hanging="360"/>
        <w:rPr>
          <w:ins w:id="322" w:author="Author"/>
        </w:rPr>
      </w:pPr>
    </w:p>
    <w:p w14:paraId="1AE61131" w14:textId="6977D6BF" w:rsidR="007C4364" w:rsidRDefault="007C4364" w:rsidP="007C4364">
      <w:pPr>
        <w:pStyle w:val="ListBullet"/>
        <w:numPr>
          <w:ilvl w:val="0"/>
          <w:numId w:val="0"/>
        </w:numPr>
        <w:ind w:left="360" w:hanging="360"/>
        <w:rPr>
          <w:ins w:id="323" w:author="Author"/>
        </w:rPr>
      </w:pPr>
    </w:p>
    <w:p w14:paraId="35764B88" w14:textId="70D27D1A" w:rsidR="007C4364" w:rsidRDefault="007C4364" w:rsidP="007C4364">
      <w:pPr>
        <w:pStyle w:val="ListBullet"/>
        <w:numPr>
          <w:ilvl w:val="0"/>
          <w:numId w:val="0"/>
        </w:numPr>
        <w:ind w:left="360" w:hanging="360"/>
        <w:rPr>
          <w:ins w:id="324" w:author="Author"/>
        </w:rPr>
      </w:pPr>
    </w:p>
    <w:p w14:paraId="56165384" w14:textId="4404C32D" w:rsidR="007C4364" w:rsidRDefault="007C4364" w:rsidP="007C4364">
      <w:pPr>
        <w:pStyle w:val="ListBullet"/>
        <w:numPr>
          <w:ilvl w:val="0"/>
          <w:numId w:val="0"/>
        </w:numPr>
        <w:ind w:left="360" w:hanging="360"/>
        <w:rPr>
          <w:ins w:id="325" w:author="Author"/>
        </w:rPr>
      </w:pPr>
    </w:p>
    <w:p w14:paraId="05C0636D" w14:textId="746C0F6A" w:rsidR="007C4364" w:rsidRDefault="007C4364" w:rsidP="007C4364">
      <w:pPr>
        <w:pStyle w:val="ListBullet"/>
        <w:numPr>
          <w:ilvl w:val="0"/>
          <w:numId w:val="0"/>
        </w:numPr>
        <w:ind w:left="360" w:hanging="360"/>
        <w:rPr>
          <w:ins w:id="326" w:author="Author"/>
        </w:rPr>
      </w:pPr>
    </w:p>
    <w:p w14:paraId="7098435A" w14:textId="70B80E47" w:rsidR="007C4364" w:rsidRDefault="007C4364" w:rsidP="007C4364">
      <w:pPr>
        <w:pStyle w:val="ListBullet"/>
        <w:numPr>
          <w:ilvl w:val="0"/>
          <w:numId w:val="0"/>
        </w:numPr>
        <w:ind w:left="360" w:hanging="360"/>
        <w:rPr>
          <w:ins w:id="327" w:author="Author"/>
        </w:rPr>
      </w:pPr>
    </w:p>
    <w:p w14:paraId="6008B99E" w14:textId="4168402B" w:rsidR="007C4364" w:rsidRDefault="007C4364" w:rsidP="007C4364">
      <w:pPr>
        <w:pStyle w:val="ListBullet"/>
        <w:numPr>
          <w:ilvl w:val="0"/>
          <w:numId w:val="0"/>
        </w:numPr>
        <w:ind w:left="360" w:hanging="360"/>
        <w:rPr>
          <w:ins w:id="328" w:author="Author"/>
        </w:rPr>
      </w:pPr>
    </w:p>
    <w:p w14:paraId="57728265" w14:textId="6E689D29" w:rsidR="007C4364" w:rsidRDefault="007C4364" w:rsidP="007C4364">
      <w:pPr>
        <w:pStyle w:val="ListBullet"/>
        <w:numPr>
          <w:ilvl w:val="0"/>
          <w:numId w:val="0"/>
        </w:numPr>
        <w:ind w:left="360" w:hanging="360"/>
        <w:rPr>
          <w:ins w:id="329" w:author="Author"/>
        </w:rPr>
      </w:pPr>
    </w:p>
    <w:p w14:paraId="3E622DF3" w14:textId="77777777" w:rsidR="007C4364" w:rsidRDefault="007C4364">
      <w:pPr>
        <w:pStyle w:val="ListBullet"/>
        <w:numPr>
          <w:ilvl w:val="0"/>
          <w:numId w:val="0"/>
        </w:numPr>
        <w:ind w:left="360" w:hanging="360"/>
        <w:rPr>
          <w:ins w:id="330" w:author="Author"/>
        </w:rPr>
        <w:pPrChange w:id="331" w:author="Author">
          <w:pPr>
            <w:pStyle w:val="ListBullet"/>
            <w:numPr>
              <w:numId w:val="0"/>
            </w:numPr>
            <w:tabs>
              <w:tab w:val="clear" w:pos="360"/>
            </w:tabs>
            <w:ind w:left="0" w:firstLine="0"/>
          </w:pPr>
        </w:pPrChange>
      </w:pPr>
    </w:p>
    <w:p w14:paraId="45AA1E03" w14:textId="6E619365" w:rsidR="00F73E13" w:rsidRDefault="009E6910" w:rsidP="00F73E13">
      <w:pPr>
        <w:pStyle w:val="Heading1"/>
        <w:keepNext w:val="0"/>
        <w:widowControl w:val="0"/>
      </w:pPr>
      <w:sdt>
        <w:sdtPr>
          <w:tag w:val="goog_rdk_13"/>
          <w:id w:val="52741205"/>
        </w:sdtPr>
        <w:sdtEndPr/>
        <w:sdtContent/>
      </w:sdt>
      <w:sdt>
        <w:sdtPr>
          <w:tag w:val="goog_rdk_14"/>
          <w:id w:val="1377274094"/>
          <w:showingPlcHdr/>
        </w:sdtPr>
        <w:sdtEndPr/>
        <w:sdtContent>
          <w:r w:rsidR="005A6F16">
            <w:t xml:space="preserve">     </w:t>
          </w:r>
        </w:sdtContent>
      </w:sdt>
    </w:p>
    <w:p w14:paraId="569E2471" w14:textId="7CEA57B4" w:rsidR="007C4364" w:rsidRDefault="007C4364" w:rsidP="007C4364">
      <w:pPr>
        <w:pStyle w:val="Heading1"/>
        <w:rPr>
          <w:ins w:id="332" w:author="Author"/>
        </w:rPr>
      </w:pPr>
      <w:ins w:id="333" w:author="Author">
        <w:r>
          <w:lastRenderedPageBreak/>
          <w:t>Knowledge Evidence</w:t>
        </w:r>
      </w:ins>
    </w:p>
    <w:p w14:paraId="45338A8D" w14:textId="77777777" w:rsidR="007C4364" w:rsidRPr="007C4364" w:rsidRDefault="007C4364">
      <w:pPr>
        <w:rPr>
          <w:ins w:id="334" w:author="Author"/>
        </w:rPr>
        <w:pPrChange w:id="335" w:author="Author">
          <w:pPr>
            <w:pStyle w:val="BodyText"/>
          </w:pPr>
        </w:pPrChange>
      </w:pPr>
    </w:p>
    <w:p w14:paraId="2A4E2CDC" w14:textId="419A46E2" w:rsidR="00F73E13" w:rsidRDefault="00F73E13" w:rsidP="003C5E15">
      <w:pPr>
        <w:pStyle w:val="BodyText"/>
      </w:pPr>
      <w:r>
        <w:t>The candidate must be able to demonstrate knowledge to complete the tasks outlined in the elements, performance criteria and foundation skills of this unit, including knowledge of:</w:t>
      </w:r>
    </w:p>
    <w:p w14:paraId="409B5E09" w14:textId="40540DB2" w:rsidR="00D63DDE" w:rsidRDefault="00D63DDE" w:rsidP="002538BA">
      <w:pPr>
        <w:pStyle w:val="ListBullet"/>
        <w:tabs>
          <w:tab w:val="clear" w:pos="360"/>
          <w:tab w:val="left" w:pos="720"/>
        </w:tabs>
        <w:rPr>
          <w:ins w:id="336" w:author="Author"/>
        </w:rPr>
      </w:pPr>
      <w:ins w:id="337" w:author="Author">
        <w:r>
          <w:t xml:space="preserve">key </w:t>
        </w:r>
      </w:ins>
      <w:r w:rsidR="002538BA">
        <w:t>work health and safety (WHS)</w:t>
      </w:r>
      <w:ins w:id="338" w:author="Author">
        <w:r w:rsidR="00104C73">
          <w:t>, environmental</w:t>
        </w:r>
      </w:ins>
      <w:del w:id="339" w:author="Author">
        <w:r w:rsidR="002538BA" w:rsidDel="008272BF">
          <w:delText xml:space="preserve"> and occupational health and safety (OHS</w:delText>
        </w:r>
      </w:del>
      <w:r w:rsidR="002538BA">
        <w:t>) requirements relating to installing vehicle sunroofs</w:t>
      </w:r>
      <w:del w:id="340" w:author="Author">
        <w:r w:rsidR="002538BA" w:rsidDel="00D63DDE">
          <w:delText xml:space="preserve">, including </w:delText>
        </w:r>
      </w:del>
      <w:ins w:id="341" w:author="Author">
        <w:r w:rsidR="00104C73">
          <w:t xml:space="preserve">, including </w:t>
        </w:r>
        <w:del w:id="342" w:author="Author">
          <w:r w:rsidR="00104C73" w:rsidDel="00585EE2">
            <w:delText>procedures for</w:delText>
          </w:r>
        </w:del>
        <w:r w:rsidR="00585EE2">
          <w:t>those relating to</w:t>
        </w:r>
        <w:r w:rsidR="00104C73">
          <w:t>:</w:t>
        </w:r>
        <w:del w:id="343" w:author="Author">
          <w:r w:rsidDel="00104C73">
            <w:delText xml:space="preserve"> </w:delText>
          </w:r>
        </w:del>
      </w:ins>
    </w:p>
    <w:p w14:paraId="70D1C4FE" w14:textId="77777777" w:rsidR="00104C73" w:rsidRDefault="00104C73" w:rsidP="00104C73">
      <w:pPr>
        <w:pStyle w:val="ListBullet2"/>
        <w:rPr>
          <w:ins w:id="344" w:author="Author"/>
        </w:rPr>
      </w:pPr>
      <w:ins w:id="345" w:author="Author">
        <w:r>
          <w:t>selecting and using PPE</w:t>
        </w:r>
      </w:ins>
    </w:p>
    <w:p w14:paraId="3A7F4261" w14:textId="77777777" w:rsidR="00104C73" w:rsidRDefault="00104C73" w:rsidP="00104C73">
      <w:pPr>
        <w:pStyle w:val="ListBullet2"/>
        <w:rPr>
          <w:ins w:id="346" w:author="Author"/>
        </w:rPr>
      </w:pPr>
      <w:ins w:id="347" w:author="Author">
        <w:r>
          <w:t>manually handling sunroofs</w:t>
        </w:r>
      </w:ins>
    </w:p>
    <w:p w14:paraId="029BE679" w14:textId="0967B55A" w:rsidR="00104C73" w:rsidRDefault="00104C73" w:rsidP="00104C73">
      <w:pPr>
        <w:pStyle w:val="ListBullet2"/>
        <w:rPr>
          <w:ins w:id="348" w:author="Author"/>
        </w:rPr>
      </w:pPr>
      <w:ins w:id="349" w:author="Author">
        <w:r>
          <w:t>using tools and equipment</w:t>
        </w:r>
      </w:ins>
    </w:p>
    <w:p w14:paraId="6AA4EA33" w14:textId="012CBAA8" w:rsidR="00104C73" w:rsidRDefault="00104C73">
      <w:pPr>
        <w:pStyle w:val="ListBullet2"/>
        <w:rPr>
          <w:ins w:id="350" w:author="Author"/>
        </w:rPr>
        <w:pPrChange w:id="351" w:author="Author">
          <w:pPr>
            <w:pStyle w:val="ListBullet"/>
            <w:tabs>
              <w:tab w:val="clear" w:pos="360"/>
              <w:tab w:val="left" w:pos="720"/>
            </w:tabs>
          </w:pPr>
        </w:pPrChange>
      </w:pPr>
      <w:ins w:id="352" w:author="Author">
        <w:r w:rsidRPr="00104C73">
          <w:t>trapping, storing and disposing of waste materials</w:t>
        </w:r>
      </w:ins>
    </w:p>
    <w:p w14:paraId="36B3B724" w14:textId="00893AB7" w:rsidR="002764ED" w:rsidRDefault="002764ED" w:rsidP="002764ED">
      <w:pPr>
        <w:pStyle w:val="ListBullet"/>
        <w:rPr>
          <w:ins w:id="353" w:author="Author"/>
        </w:rPr>
      </w:pPr>
      <w:ins w:id="354" w:author="Author">
        <w:r>
          <w:t>quality standards and specifications relating to installing vehicle components, including</w:t>
        </w:r>
        <w:r w:rsidR="007C4364">
          <w:t>:</w:t>
        </w:r>
      </w:ins>
    </w:p>
    <w:p w14:paraId="2785A397" w14:textId="77777777" w:rsidR="002764ED" w:rsidRDefault="002764ED">
      <w:pPr>
        <w:pStyle w:val="ListBullet2"/>
        <w:rPr>
          <w:ins w:id="355" w:author="Author"/>
        </w:rPr>
        <w:pPrChange w:id="356" w:author="Author">
          <w:pPr>
            <w:pStyle w:val="ListBullet"/>
            <w:tabs>
              <w:tab w:val="clear" w:pos="360"/>
              <w:tab w:val="num" w:pos="720"/>
            </w:tabs>
            <w:ind w:left="720"/>
          </w:pPr>
        </w:pPrChange>
      </w:pPr>
      <w:ins w:id="357" w:author="Author">
        <w:r>
          <w:t>road safety standards</w:t>
        </w:r>
      </w:ins>
    </w:p>
    <w:p w14:paraId="4CE1A495" w14:textId="77777777" w:rsidR="002764ED" w:rsidDel="00987A62" w:rsidRDefault="002764ED">
      <w:pPr>
        <w:pStyle w:val="ListBullet2"/>
        <w:rPr>
          <w:ins w:id="358" w:author="Author"/>
          <w:del w:id="359" w:author="Author"/>
        </w:rPr>
        <w:pPrChange w:id="360" w:author="Author">
          <w:pPr>
            <w:pStyle w:val="ListBullet"/>
            <w:tabs>
              <w:tab w:val="clear" w:pos="360"/>
              <w:tab w:val="num" w:pos="720"/>
            </w:tabs>
            <w:ind w:left="720"/>
          </w:pPr>
        </w:pPrChange>
      </w:pPr>
    </w:p>
    <w:p w14:paraId="0773C1F9" w14:textId="77777777" w:rsidR="002764ED" w:rsidRPr="008C7863" w:rsidDel="00461461" w:rsidRDefault="002764ED">
      <w:pPr>
        <w:pStyle w:val="ListBullet2"/>
        <w:rPr>
          <w:ins w:id="361" w:author="Author"/>
          <w:del w:id="362" w:author="Author"/>
        </w:rPr>
        <w:pPrChange w:id="363" w:author="Author">
          <w:pPr>
            <w:pStyle w:val="ListBullet"/>
          </w:pPr>
        </w:pPrChange>
      </w:pPr>
      <w:ins w:id="364" w:author="Author">
        <w:r>
          <w:t xml:space="preserve">requirements of </w:t>
        </w:r>
        <w:r w:rsidRPr="008C7863">
          <w:t xml:space="preserve">Vehicle Standards </w:t>
        </w:r>
        <w:r>
          <w:t>and modifications</w:t>
        </w:r>
      </w:ins>
    </w:p>
    <w:p w14:paraId="7EE518C3" w14:textId="77777777" w:rsidR="002764ED" w:rsidDel="00461461" w:rsidRDefault="002764ED">
      <w:pPr>
        <w:pStyle w:val="ListBullet2"/>
        <w:rPr>
          <w:ins w:id="365" w:author="Author"/>
          <w:del w:id="366" w:author="Author"/>
        </w:rPr>
        <w:pPrChange w:id="367" w:author="Author">
          <w:pPr>
            <w:pStyle w:val="ListBullet"/>
          </w:pPr>
        </w:pPrChange>
      </w:pPr>
    </w:p>
    <w:p w14:paraId="71CE023C" w14:textId="35F3F098" w:rsidR="002764ED" w:rsidRDefault="002764ED">
      <w:pPr>
        <w:pStyle w:val="ListBullet2"/>
        <w:rPr>
          <w:ins w:id="368" w:author="Author"/>
        </w:rPr>
        <w:pPrChange w:id="369" w:author="Author">
          <w:pPr>
            <w:pStyle w:val="ListBullet"/>
            <w:tabs>
              <w:tab w:val="clear" w:pos="360"/>
              <w:tab w:val="left" w:pos="720"/>
            </w:tabs>
          </w:pPr>
        </w:pPrChange>
      </w:pPr>
      <w:ins w:id="370" w:author="Author">
        <w:del w:id="371" w:author="Author">
          <w:r w:rsidDel="00461461">
            <w:delText>manufacturing procedures</w:delText>
          </w:r>
        </w:del>
      </w:ins>
    </w:p>
    <w:p w14:paraId="2150EA73" w14:textId="51B77291" w:rsidR="00104C73" w:rsidRDefault="00104C73" w:rsidP="00D63DDE">
      <w:pPr>
        <w:pStyle w:val="ListBullet"/>
        <w:rPr>
          <w:ins w:id="372" w:author="Author"/>
        </w:rPr>
      </w:pPr>
      <w:ins w:id="373" w:author="Author">
        <w:r>
          <w:t>materials used in the installation of sunroofs, their properties and when to use them, including:</w:t>
        </w:r>
      </w:ins>
    </w:p>
    <w:p w14:paraId="414729E5" w14:textId="77777777" w:rsidR="00104C73" w:rsidRDefault="00104C73" w:rsidP="00104C73">
      <w:pPr>
        <w:pStyle w:val="ListBullet2"/>
        <w:rPr>
          <w:ins w:id="374" w:author="Author"/>
        </w:rPr>
      </w:pPr>
      <w:ins w:id="375" w:author="Author">
        <w:r>
          <w:t>sunroof</w:t>
        </w:r>
      </w:ins>
    </w:p>
    <w:p w14:paraId="621EFA86" w14:textId="77777777" w:rsidR="00104C73" w:rsidRDefault="00104C73" w:rsidP="00104C73">
      <w:pPr>
        <w:pStyle w:val="ListBullet2"/>
        <w:rPr>
          <w:ins w:id="376" w:author="Author"/>
        </w:rPr>
      </w:pPr>
      <w:ins w:id="377" w:author="Author">
        <w:r>
          <w:t>templates</w:t>
        </w:r>
      </w:ins>
    </w:p>
    <w:p w14:paraId="597DD9B2" w14:textId="77777777" w:rsidR="00104C73" w:rsidRDefault="00104C73" w:rsidP="00104C73">
      <w:pPr>
        <w:pStyle w:val="ListBullet2"/>
        <w:rPr>
          <w:ins w:id="378" w:author="Author"/>
        </w:rPr>
      </w:pPr>
      <w:ins w:id="379" w:author="Author">
        <w:r>
          <w:t>adhesives and sealants</w:t>
        </w:r>
      </w:ins>
    </w:p>
    <w:p w14:paraId="4C155489" w14:textId="77777777" w:rsidR="00104C73" w:rsidRDefault="00104C73" w:rsidP="00104C73">
      <w:pPr>
        <w:pStyle w:val="ListBullet2"/>
        <w:rPr>
          <w:ins w:id="380" w:author="Author"/>
        </w:rPr>
      </w:pPr>
      <w:ins w:id="381" w:author="Author">
        <w:r>
          <w:t>fasteners</w:t>
        </w:r>
      </w:ins>
    </w:p>
    <w:p w14:paraId="0538667E" w14:textId="018F2A6B" w:rsidR="00104C73" w:rsidRDefault="00104C73" w:rsidP="00104C73">
      <w:pPr>
        <w:pStyle w:val="ListBullet2"/>
        <w:rPr>
          <w:ins w:id="382" w:author="Author"/>
        </w:rPr>
      </w:pPr>
      <w:ins w:id="383" w:author="Author">
        <w:r>
          <w:t>cleaning materials</w:t>
        </w:r>
      </w:ins>
    </w:p>
    <w:p w14:paraId="6C5AFD4C" w14:textId="04FE29DF" w:rsidR="00104C73" w:rsidRDefault="00104C73" w:rsidP="00104C73">
      <w:pPr>
        <w:pStyle w:val="ListBullet"/>
        <w:rPr>
          <w:ins w:id="384" w:author="Author"/>
        </w:rPr>
      </w:pPr>
      <w:ins w:id="385" w:author="Author">
        <w:r>
          <w:t>tools and equipment used in the installation of sunroofs, their properties and when to use them:</w:t>
        </w:r>
      </w:ins>
    </w:p>
    <w:p w14:paraId="65C70588" w14:textId="77777777" w:rsidR="00104C73" w:rsidRDefault="00104C73" w:rsidP="00104C73">
      <w:pPr>
        <w:pStyle w:val="ListBullet2"/>
        <w:rPr>
          <w:ins w:id="386" w:author="Author"/>
        </w:rPr>
      </w:pPr>
      <w:ins w:id="387" w:author="Author">
        <w:r>
          <w:t>personal protective equipment (PPE)</w:t>
        </w:r>
      </w:ins>
    </w:p>
    <w:p w14:paraId="1F2C255A" w14:textId="77777777" w:rsidR="00104C73" w:rsidRDefault="00104C73" w:rsidP="00104C73">
      <w:pPr>
        <w:pStyle w:val="ListBullet2"/>
        <w:rPr>
          <w:ins w:id="388" w:author="Author"/>
        </w:rPr>
      </w:pPr>
      <w:ins w:id="389" w:author="Author">
        <w:r>
          <w:t>measuring equipment</w:t>
        </w:r>
      </w:ins>
    </w:p>
    <w:p w14:paraId="7BA1AA3C" w14:textId="77777777" w:rsidR="00104C73" w:rsidRDefault="00104C73" w:rsidP="00104C73">
      <w:pPr>
        <w:pStyle w:val="ListBullet2"/>
        <w:rPr>
          <w:ins w:id="390" w:author="Author"/>
        </w:rPr>
      </w:pPr>
      <w:ins w:id="391" w:author="Author">
        <w:r>
          <w:t>marking out equipment</w:t>
        </w:r>
      </w:ins>
    </w:p>
    <w:p w14:paraId="040CB703" w14:textId="77777777" w:rsidR="00104C73" w:rsidRDefault="00104C73" w:rsidP="00104C73">
      <w:pPr>
        <w:pStyle w:val="ListBullet2"/>
        <w:rPr>
          <w:ins w:id="392" w:author="Author"/>
        </w:rPr>
      </w:pPr>
      <w:ins w:id="393" w:author="Author">
        <w:r>
          <w:t>metal or panel cutting equipment</w:t>
        </w:r>
      </w:ins>
    </w:p>
    <w:p w14:paraId="1BE2300C" w14:textId="76D5A143" w:rsidR="00104C73" w:rsidRDefault="00104C73">
      <w:pPr>
        <w:pStyle w:val="ListBullet2"/>
        <w:rPr>
          <w:ins w:id="394" w:author="Author"/>
        </w:rPr>
        <w:pPrChange w:id="395" w:author="Author">
          <w:pPr>
            <w:pStyle w:val="ListBullet"/>
          </w:pPr>
        </w:pPrChange>
      </w:pPr>
      <w:ins w:id="396" w:author="Author">
        <w:r>
          <w:t>vehicle protection equipment.</w:t>
        </w:r>
      </w:ins>
    </w:p>
    <w:p w14:paraId="72905A26" w14:textId="77777777" w:rsidR="00332C26" w:rsidRDefault="00332C26" w:rsidP="00D63DDE">
      <w:pPr>
        <w:pStyle w:val="ListBullet"/>
        <w:rPr>
          <w:ins w:id="397" w:author="Author"/>
        </w:rPr>
      </w:pPr>
      <w:ins w:id="398" w:author="Author">
        <w:r>
          <w:t xml:space="preserve">operating </w:t>
        </w:r>
        <w:del w:id="399" w:author="Author">
          <w:r w:rsidR="00D63DDE" w:rsidDel="00332C26">
            <w:delText xml:space="preserve">key </w:delText>
          </w:r>
        </w:del>
        <w:r>
          <w:t>network electronic control systems and components, including:</w:t>
        </w:r>
      </w:ins>
    </w:p>
    <w:p w14:paraId="4F7EF9DB" w14:textId="02947A37" w:rsidR="00332C26" w:rsidRDefault="00332C26">
      <w:pPr>
        <w:pStyle w:val="ListBullet2"/>
        <w:rPr>
          <w:ins w:id="400" w:author="Author"/>
        </w:rPr>
        <w:pPrChange w:id="401" w:author="Author">
          <w:pPr>
            <w:pStyle w:val="ListBullet"/>
          </w:pPr>
        </w:pPrChange>
      </w:pPr>
      <w:ins w:id="402" w:author="Author">
        <w:r>
          <w:t>suitability of sunroof control integration on vehicle controller area network (CAN-bus)</w:t>
        </w:r>
      </w:ins>
    </w:p>
    <w:p w14:paraId="6205A865" w14:textId="33594F09" w:rsidR="00D63DDE" w:rsidRDefault="00332C26" w:rsidP="00D63DDE">
      <w:pPr>
        <w:pStyle w:val="ListBullet"/>
        <w:rPr>
          <w:ins w:id="403" w:author="Author"/>
        </w:rPr>
      </w:pPr>
      <w:ins w:id="404" w:author="Author">
        <w:r>
          <w:t xml:space="preserve">key </w:t>
        </w:r>
        <w:r w:rsidR="00D63DDE">
          <w:t xml:space="preserve">system functionality testing procedures, </w:t>
        </w:r>
        <w:r w:rsidR="002764ED">
          <w:t xml:space="preserve">and </w:t>
        </w:r>
        <w:r w:rsidR="00D63DDE">
          <w:t>methodologies, including:</w:t>
        </w:r>
      </w:ins>
    </w:p>
    <w:p w14:paraId="0E1A04C2" w14:textId="77777777" w:rsidR="00D63DDE" w:rsidRDefault="00D63DDE">
      <w:pPr>
        <w:pStyle w:val="ListBullet2"/>
        <w:rPr>
          <w:ins w:id="405" w:author="Author"/>
        </w:rPr>
        <w:pPrChange w:id="406" w:author="Author">
          <w:pPr>
            <w:pStyle w:val="ListBullet"/>
          </w:pPr>
        </w:pPrChange>
      </w:pPr>
      <w:ins w:id="407" w:author="Author">
        <w:r>
          <w:t>electrical equipment testing</w:t>
        </w:r>
      </w:ins>
    </w:p>
    <w:p w14:paraId="173546B1" w14:textId="12EA6F6E" w:rsidR="00D63DDE" w:rsidRPr="00F235C4" w:rsidRDefault="00D63DDE">
      <w:pPr>
        <w:pStyle w:val="ListBullet2"/>
        <w:rPr>
          <w:ins w:id="408" w:author="Author"/>
          <w:rFonts w:ascii="Courier New" w:hAnsi="Courier New"/>
          <w:sz w:val="22"/>
        </w:rPr>
        <w:pPrChange w:id="409" w:author="Author">
          <w:pPr>
            <w:pStyle w:val="ListBullet"/>
          </w:pPr>
        </w:pPrChange>
      </w:pPr>
      <w:ins w:id="410" w:author="Author">
        <w:r>
          <w:t xml:space="preserve">system </w:t>
        </w:r>
        <w:r w:rsidR="00332C26">
          <w:t xml:space="preserve">and software </w:t>
        </w:r>
        <w:del w:id="411" w:author="Author">
          <w:r w:rsidDel="00332C26">
            <w:delText>operation</w:delText>
          </w:r>
        </w:del>
        <w:r w:rsidR="00332C26">
          <w:t>calibration</w:t>
        </w:r>
        <w:r>
          <w:t xml:space="preserve"> analysis </w:t>
        </w:r>
      </w:ins>
    </w:p>
    <w:p w14:paraId="2254E44C" w14:textId="536579C7" w:rsidR="00332C26" w:rsidRDefault="00D63DDE">
      <w:pPr>
        <w:pStyle w:val="ListBullet2"/>
        <w:rPr>
          <w:ins w:id="412" w:author="Author"/>
        </w:rPr>
        <w:pPrChange w:id="413" w:author="Author">
          <w:pPr>
            <w:pStyle w:val="ListBullet"/>
            <w:tabs>
              <w:tab w:val="clear" w:pos="360"/>
              <w:tab w:val="num" w:pos="720"/>
            </w:tabs>
            <w:ind w:left="720"/>
          </w:pPr>
        </w:pPrChange>
      </w:pPr>
      <w:ins w:id="414" w:author="Author">
        <w:r>
          <w:t xml:space="preserve">wiring diagram analysis </w:t>
        </w:r>
      </w:ins>
    </w:p>
    <w:p w14:paraId="31CE816C" w14:textId="169FC783" w:rsidR="002538BA" w:rsidDel="00332C26" w:rsidRDefault="002764ED" w:rsidP="002538BA">
      <w:pPr>
        <w:pStyle w:val="ListBullet"/>
        <w:tabs>
          <w:tab w:val="clear" w:pos="360"/>
          <w:tab w:val="left" w:pos="720"/>
        </w:tabs>
        <w:rPr>
          <w:del w:id="415" w:author="Author"/>
        </w:rPr>
      </w:pPr>
      <w:ins w:id="416" w:author="Author">
        <w:del w:id="417" w:author="Author">
          <w:r w:rsidDel="00332C26">
            <w:delText>k</w:delText>
          </w:r>
          <w:r w:rsidR="00D63DDE" w:rsidDel="00332C26">
            <w:delText xml:space="preserve">ey </w:delText>
          </w:r>
          <w:r w:rsidDel="00332C26">
            <w:delText xml:space="preserve">sunroof installation </w:delText>
          </w:r>
        </w:del>
      </w:ins>
      <w:del w:id="418" w:author="Author">
        <w:r w:rsidR="002538BA" w:rsidDel="00332C26">
          <w:delText xml:space="preserve">procedures </w:delText>
        </w:r>
      </w:del>
      <w:ins w:id="419" w:author="Author">
        <w:del w:id="420" w:author="Author">
          <w:r w:rsidDel="00332C26">
            <w:delText>, including</w:delText>
          </w:r>
        </w:del>
      </w:ins>
      <w:del w:id="421" w:author="Author">
        <w:r w:rsidR="002538BA" w:rsidDel="00332C26">
          <w:delText>for:</w:delText>
        </w:r>
      </w:del>
    </w:p>
    <w:p w14:paraId="5A47EA91" w14:textId="69C75615" w:rsidR="002538BA" w:rsidDel="00332C26" w:rsidRDefault="002538BA" w:rsidP="002538BA">
      <w:pPr>
        <w:pStyle w:val="ListBullet2"/>
        <w:tabs>
          <w:tab w:val="left" w:pos="720"/>
        </w:tabs>
        <w:ind w:left="700" w:hanging="360"/>
        <w:rPr>
          <w:del w:id="422" w:author="Author"/>
        </w:rPr>
      </w:pPr>
      <w:del w:id="423" w:author="Author">
        <w:r w:rsidDel="00332C26">
          <w:delText>selecting and using personal protecting equipment (PPE)</w:delText>
        </w:r>
      </w:del>
    </w:p>
    <w:p w14:paraId="13FEB0D1" w14:textId="7BB4DD24" w:rsidR="002538BA" w:rsidDel="00332C26" w:rsidRDefault="002538BA" w:rsidP="002538BA">
      <w:pPr>
        <w:pStyle w:val="ListBullet2"/>
        <w:tabs>
          <w:tab w:val="left" w:pos="720"/>
        </w:tabs>
        <w:ind w:left="700" w:hanging="360"/>
        <w:rPr>
          <w:del w:id="424" w:author="Author"/>
        </w:rPr>
      </w:pPr>
      <w:del w:id="425" w:author="Author">
        <w:r w:rsidDel="00332C26">
          <w:delText>manually handling sunroofs</w:delText>
        </w:r>
      </w:del>
    </w:p>
    <w:p w14:paraId="2CD20A3C" w14:textId="22CC8353" w:rsidR="002538BA" w:rsidDel="00332C26" w:rsidRDefault="002538BA" w:rsidP="00332C26">
      <w:pPr>
        <w:pStyle w:val="ListBullet2"/>
        <w:tabs>
          <w:tab w:val="left" w:pos="720"/>
        </w:tabs>
        <w:ind w:left="700" w:hanging="360"/>
        <w:rPr>
          <w:del w:id="426" w:author="Author"/>
        </w:rPr>
      </w:pPr>
      <w:del w:id="427" w:author="Author">
        <w:r w:rsidDel="00332C26">
          <w:delText>using tools and equipment</w:delText>
        </w:r>
      </w:del>
    </w:p>
    <w:p w14:paraId="10DF5E24" w14:textId="4AEB4C9D" w:rsidR="002538BA" w:rsidDel="002764ED" w:rsidRDefault="002538BA">
      <w:pPr>
        <w:pStyle w:val="ListBullet"/>
        <w:tabs>
          <w:tab w:val="clear" w:pos="360"/>
          <w:tab w:val="left" w:pos="720"/>
        </w:tabs>
        <w:rPr>
          <w:del w:id="428" w:author="Author"/>
        </w:rPr>
      </w:pPr>
      <w:del w:id="429" w:author="Author">
        <w:r w:rsidDel="002764ED">
          <w:lastRenderedPageBreak/>
          <w:delText>environmental requirements, including procedures for trapping, storing and disposing of waste materials</w:delText>
        </w:r>
      </w:del>
    </w:p>
    <w:p w14:paraId="642B4359" w14:textId="595B1B65" w:rsidR="002538BA" w:rsidRDefault="00D63DDE" w:rsidP="002538BA">
      <w:pPr>
        <w:pStyle w:val="ListBullet"/>
        <w:tabs>
          <w:tab w:val="clear" w:pos="360"/>
          <w:tab w:val="left" w:pos="720"/>
        </w:tabs>
      </w:pPr>
      <w:ins w:id="430" w:author="Author">
        <w:r>
          <w:t xml:space="preserve">key </w:t>
        </w:r>
      </w:ins>
      <w:r w:rsidR="002538BA">
        <w:t xml:space="preserve">sunroof installation methods and </w:t>
      </w:r>
      <w:del w:id="431" w:author="Author">
        <w:r w:rsidR="002538BA" w:rsidDel="00332C26">
          <w:delText>techniques</w:delText>
        </w:r>
      </w:del>
      <w:ins w:id="432" w:author="Author">
        <w:r w:rsidR="00332C26">
          <w:t>procedures</w:t>
        </w:r>
      </w:ins>
      <w:r w:rsidR="002538BA">
        <w:t>, including:</w:t>
      </w:r>
    </w:p>
    <w:p w14:paraId="1DDF8A45" w14:textId="2CA1C06A" w:rsidR="00332C26" w:rsidRDefault="00332C26" w:rsidP="00332C26">
      <w:pPr>
        <w:pStyle w:val="ListBullet2"/>
        <w:tabs>
          <w:tab w:val="left" w:pos="720"/>
        </w:tabs>
        <w:ind w:left="700" w:hanging="360"/>
        <w:rPr>
          <w:ins w:id="433" w:author="Author"/>
        </w:rPr>
      </w:pPr>
      <w:ins w:id="434" w:author="Author">
        <w:r>
          <w:t>selecting and using personal protecting equipment (PPE)</w:t>
        </w:r>
      </w:ins>
    </w:p>
    <w:p w14:paraId="6AC396FB" w14:textId="451F4AB4" w:rsidR="002538BA" w:rsidRDefault="00332C26">
      <w:pPr>
        <w:pStyle w:val="ListBullet2"/>
        <w:tabs>
          <w:tab w:val="left" w:pos="720"/>
        </w:tabs>
        <w:ind w:left="700" w:hanging="360"/>
      </w:pPr>
      <w:ins w:id="435" w:author="Author">
        <w:r>
          <w:t>manually handling tools</w:t>
        </w:r>
      </w:ins>
      <w:del w:id="436" w:author="Author">
        <w:r w:rsidR="002538BA" w:rsidDel="00332C26">
          <w:delText>tools</w:delText>
        </w:r>
      </w:del>
      <w:r w:rsidR="002538BA">
        <w:t xml:space="preserve">, equipment and </w:t>
      </w:r>
      <w:del w:id="437" w:author="Author">
        <w:r w:rsidR="002538BA" w:rsidDel="00332C26">
          <w:delText>materials to install vehicle sunroof</w:delText>
        </w:r>
      </w:del>
      <w:ins w:id="438" w:author="Author">
        <w:r>
          <w:t>materials safely</w:t>
        </w:r>
      </w:ins>
    </w:p>
    <w:p w14:paraId="6C83F95E" w14:textId="77777777" w:rsidR="002538BA" w:rsidRDefault="002538BA" w:rsidP="002538BA">
      <w:pPr>
        <w:pStyle w:val="ListBullet2"/>
        <w:tabs>
          <w:tab w:val="left" w:pos="720"/>
        </w:tabs>
        <w:ind w:left="700" w:hanging="360"/>
      </w:pPr>
      <w:r>
        <w:t>identifying sunroof specifications and fitting location</w:t>
      </w:r>
    </w:p>
    <w:p w14:paraId="1E02715A" w14:textId="24F0C39A" w:rsidR="002538BA" w:rsidRDefault="002538BA" w:rsidP="002538BA">
      <w:pPr>
        <w:pStyle w:val="ListBullet2"/>
        <w:tabs>
          <w:tab w:val="left" w:pos="720"/>
        </w:tabs>
        <w:ind w:left="700" w:hanging="360"/>
      </w:pPr>
      <w:r>
        <w:t>measuring and marking procedures prior to cutting</w:t>
      </w:r>
      <w:ins w:id="439" w:author="Author">
        <w:r w:rsidR="00D63DDE">
          <w:t xml:space="preserve"> and filing</w:t>
        </w:r>
      </w:ins>
      <w:r>
        <w:t xml:space="preserve"> vehicle </w:t>
      </w:r>
      <w:ins w:id="440" w:author="Author">
        <w:r w:rsidR="00D63DDE">
          <w:t>sun</w:t>
        </w:r>
      </w:ins>
      <w:r>
        <w:t xml:space="preserve">roof </w:t>
      </w:r>
      <w:del w:id="441" w:author="Author">
        <w:r w:rsidDel="00D63DDE">
          <w:delText>and installing the sunroof</w:delText>
        </w:r>
      </w:del>
    </w:p>
    <w:p w14:paraId="5EC35A3E" w14:textId="77777777" w:rsidR="002538BA" w:rsidRDefault="002538BA" w:rsidP="002538BA">
      <w:pPr>
        <w:pStyle w:val="ListBullet2"/>
        <w:tabs>
          <w:tab w:val="left" w:pos="720"/>
        </w:tabs>
        <w:ind w:left="700" w:hanging="360"/>
      </w:pPr>
      <w:r>
        <w:t>template fabrication techniques</w:t>
      </w:r>
    </w:p>
    <w:p w14:paraId="0769E07B" w14:textId="77777777" w:rsidR="002538BA" w:rsidRDefault="002538BA" w:rsidP="002538BA">
      <w:pPr>
        <w:pStyle w:val="ListBullet2"/>
        <w:tabs>
          <w:tab w:val="left" w:pos="720"/>
        </w:tabs>
        <w:ind w:left="700" w:hanging="360"/>
      </w:pPr>
      <w:r>
        <w:t>panel and trim cutting procedures</w:t>
      </w:r>
    </w:p>
    <w:p w14:paraId="03D58E01" w14:textId="35053E40" w:rsidR="002538BA" w:rsidRDefault="002538BA" w:rsidP="002538BA">
      <w:pPr>
        <w:pStyle w:val="ListBullet2"/>
        <w:tabs>
          <w:tab w:val="left" w:pos="720"/>
        </w:tabs>
        <w:ind w:left="700" w:hanging="360"/>
        <w:rPr>
          <w:ins w:id="442" w:author="Author"/>
        </w:rPr>
      </w:pPr>
      <w:r>
        <w:t>panel reinforcing methods</w:t>
      </w:r>
    </w:p>
    <w:p w14:paraId="38E9C77B" w14:textId="221110F3" w:rsidR="002764ED" w:rsidRDefault="00D63DDE">
      <w:pPr>
        <w:pStyle w:val="ListBullet2"/>
        <w:tabs>
          <w:tab w:val="left" w:pos="720"/>
        </w:tabs>
        <w:ind w:left="700" w:hanging="360"/>
      </w:pPr>
      <w:ins w:id="443" w:author="Author">
        <w:r>
          <w:t>sunroof sealing and leak testing procedures</w:t>
        </w:r>
      </w:ins>
    </w:p>
    <w:p w14:paraId="095440EC" w14:textId="402EDD19" w:rsidR="002764ED" w:rsidDel="00987A62" w:rsidRDefault="002538BA" w:rsidP="002764ED">
      <w:pPr>
        <w:pStyle w:val="ListBullet"/>
        <w:rPr>
          <w:ins w:id="444" w:author="Author"/>
          <w:del w:id="445" w:author="Author"/>
        </w:rPr>
      </w:pPr>
      <w:del w:id="446" w:author="Author">
        <w:r w:rsidDel="002764ED">
          <w:delText xml:space="preserve">procedures for protecting vehicle and components when installing sunroofs </w:delText>
        </w:r>
      </w:del>
      <w:ins w:id="447" w:author="Author">
        <w:r w:rsidR="002764ED">
          <w:t xml:space="preserve">key </w:t>
        </w:r>
        <w:del w:id="448" w:author="Author">
          <w:r w:rsidR="002764ED" w:rsidDel="00987A62">
            <w:delText xml:space="preserve">vehicle </w:delText>
          </w:r>
          <w:r w:rsidR="002764ED" w:rsidDel="00461461">
            <w:delText>components</w:delText>
          </w:r>
        </w:del>
        <w:r w:rsidR="002764ED">
          <w:t xml:space="preserve">techniques for installing </w:t>
        </w:r>
        <w:del w:id="449" w:author="Author">
          <w:r w:rsidR="002764ED" w:rsidDel="00461461">
            <w:delText xml:space="preserve">installing </w:delText>
          </w:r>
        </w:del>
        <w:r w:rsidR="002764ED">
          <w:t>equipment, including:</w:t>
        </w:r>
        <w:del w:id="450" w:author="Author">
          <w:r w:rsidR="002764ED" w:rsidDel="00C612A4">
            <w:delText>vehicle components</w:delText>
          </w:r>
        </w:del>
      </w:ins>
    </w:p>
    <w:p w14:paraId="004B4D18" w14:textId="77777777" w:rsidR="002764ED" w:rsidRDefault="002764ED" w:rsidP="002764ED">
      <w:pPr>
        <w:pStyle w:val="ListBullet"/>
        <w:rPr>
          <w:ins w:id="451" w:author="Author"/>
        </w:rPr>
      </w:pPr>
    </w:p>
    <w:p w14:paraId="63D93D66" w14:textId="77777777" w:rsidR="002764ED" w:rsidRDefault="002764ED">
      <w:pPr>
        <w:pStyle w:val="ListBullet2"/>
        <w:rPr>
          <w:ins w:id="452" w:author="Author"/>
        </w:rPr>
        <w:pPrChange w:id="453" w:author="Author">
          <w:pPr>
            <w:pStyle w:val="ListBullet"/>
            <w:tabs>
              <w:tab w:val="clear" w:pos="360"/>
              <w:tab w:val="num" w:pos="717"/>
            </w:tabs>
            <w:ind w:left="717"/>
          </w:pPr>
        </w:pPrChange>
      </w:pPr>
      <w:ins w:id="454" w:author="Author">
        <w:r>
          <w:t xml:space="preserve">fitting accessories without implicating or damaging vehicle systems </w:t>
        </w:r>
      </w:ins>
    </w:p>
    <w:p w14:paraId="6AE7A1EA" w14:textId="4750A92F" w:rsidR="002764ED" w:rsidRDefault="002764ED">
      <w:pPr>
        <w:pStyle w:val="ListBullet2"/>
        <w:pPrChange w:id="455" w:author="Author">
          <w:pPr>
            <w:pStyle w:val="ListBullet"/>
            <w:tabs>
              <w:tab w:val="clear" w:pos="360"/>
              <w:tab w:val="left" w:pos="720"/>
            </w:tabs>
          </w:pPr>
        </w:pPrChange>
      </w:pPr>
      <w:ins w:id="456" w:author="Author">
        <w:r>
          <w:t>confirming tools and equipment are fit for purpose</w:t>
        </w:r>
      </w:ins>
    </w:p>
    <w:p w14:paraId="729C5ECA" w14:textId="6A0AA292" w:rsidR="002538BA" w:rsidDel="002764ED" w:rsidRDefault="002538BA" w:rsidP="002538BA">
      <w:pPr>
        <w:pStyle w:val="ListBullet"/>
        <w:tabs>
          <w:tab w:val="clear" w:pos="360"/>
          <w:tab w:val="left" w:pos="720"/>
        </w:tabs>
        <w:rPr>
          <w:del w:id="457" w:author="Author"/>
        </w:rPr>
      </w:pPr>
      <w:del w:id="458" w:author="Author">
        <w:r w:rsidDel="002764ED">
          <w:delText>procedures for final inspection and testing of fitted vehicle sunroof.</w:delText>
        </w:r>
      </w:del>
    </w:p>
    <w:p w14:paraId="73278C20" w14:textId="77777777" w:rsidR="0053221D" w:rsidRDefault="0053221D">
      <w:pPr>
        <w:pStyle w:val="Heading1"/>
        <w:keepNext w:val="0"/>
        <w:widowControl w:val="0"/>
        <w:rPr>
          <w:ins w:id="459" w:author="Author"/>
          <w:shd w:val="clear" w:color="auto" w:fill="FFFFFF"/>
        </w:rPr>
      </w:pPr>
    </w:p>
    <w:p w14:paraId="25EBF93B" w14:textId="77777777" w:rsidR="0053221D" w:rsidRDefault="0053221D">
      <w:pPr>
        <w:pStyle w:val="Heading1"/>
        <w:keepNext w:val="0"/>
        <w:widowControl w:val="0"/>
        <w:rPr>
          <w:ins w:id="460" w:author="Author"/>
          <w:shd w:val="clear" w:color="auto" w:fill="FFFFFF"/>
        </w:rPr>
      </w:pPr>
    </w:p>
    <w:p w14:paraId="3EFB0E5B" w14:textId="77777777" w:rsidR="008272BF" w:rsidRDefault="008272BF">
      <w:pPr>
        <w:pStyle w:val="BodyText"/>
        <w:rPr>
          <w:shd w:val="clear" w:color="auto" w:fill="FFFFFF"/>
        </w:rPr>
      </w:pPr>
    </w:p>
    <w:p w14:paraId="7EDAF765" w14:textId="77777777" w:rsidR="008272BF" w:rsidRDefault="008272BF" w:rsidP="008272BF">
      <w:pPr>
        <w:pStyle w:val="Heading1"/>
        <w:keepNext w:val="0"/>
        <w:widowControl w:val="0"/>
        <w:rPr>
          <w:shd w:val="clear" w:color="auto" w:fill="FFFFFF"/>
        </w:rPr>
      </w:pPr>
    </w:p>
    <w:p w14:paraId="1A8418D7" w14:textId="77777777" w:rsidR="008272BF" w:rsidRDefault="008272BF" w:rsidP="008272BF">
      <w:pPr>
        <w:pStyle w:val="Heading1"/>
        <w:keepNext w:val="0"/>
        <w:widowControl w:val="0"/>
        <w:rPr>
          <w:shd w:val="clear" w:color="auto" w:fill="FFFFFF"/>
        </w:rPr>
      </w:pPr>
    </w:p>
    <w:p w14:paraId="7A3A8F3F" w14:textId="77777777" w:rsidR="008272BF" w:rsidRDefault="008272BF" w:rsidP="008272BF">
      <w:pPr>
        <w:pStyle w:val="Heading1"/>
        <w:keepNext w:val="0"/>
        <w:widowControl w:val="0"/>
        <w:rPr>
          <w:shd w:val="clear" w:color="auto" w:fill="FFFFFF"/>
        </w:rPr>
      </w:pPr>
    </w:p>
    <w:p w14:paraId="0C8E5D9D" w14:textId="77777777" w:rsidR="008272BF" w:rsidRDefault="008272BF" w:rsidP="008272BF">
      <w:pPr>
        <w:pStyle w:val="Heading1"/>
        <w:keepNext w:val="0"/>
        <w:widowControl w:val="0"/>
        <w:rPr>
          <w:shd w:val="clear" w:color="auto" w:fill="FFFFFF"/>
        </w:rPr>
      </w:pPr>
    </w:p>
    <w:p w14:paraId="68F2F4CB" w14:textId="77777777" w:rsidR="008272BF" w:rsidRDefault="008272BF" w:rsidP="008272BF">
      <w:pPr>
        <w:pStyle w:val="Heading1"/>
        <w:keepNext w:val="0"/>
        <w:widowControl w:val="0"/>
        <w:rPr>
          <w:shd w:val="clear" w:color="auto" w:fill="FFFFFF"/>
        </w:rPr>
      </w:pPr>
    </w:p>
    <w:p w14:paraId="06FC9320" w14:textId="77777777" w:rsidR="008272BF" w:rsidRDefault="008272BF" w:rsidP="008272BF">
      <w:pPr>
        <w:pStyle w:val="Heading1"/>
        <w:keepNext w:val="0"/>
        <w:widowControl w:val="0"/>
        <w:rPr>
          <w:shd w:val="clear" w:color="auto" w:fill="FFFFFF"/>
        </w:rPr>
      </w:pPr>
    </w:p>
    <w:p w14:paraId="5D1A39CA" w14:textId="77777777" w:rsidR="008272BF" w:rsidDel="009E6910" w:rsidRDefault="008272BF" w:rsidP="008272BF">
      <w:pPr>
        <w:pStyle w:val="Heading1"/>
        <w:keepNext w:val="0"/>
        <w:widowControl w:val="0"/>
        <w:rPr>
          <w:del w:id="461" w:author="Author"/>
          <w:shd w:val="clear" w:color="auto" w:fill="FFFFFF"/>
        </w:rPr>
      </w:pPr>
      <w:bookmarkStart w:id="462" w:name="_GoBack"/>
      <w:bookmarkEnd w:id="462"/>
    </w:p>
    <w:p w14:paraId="10C7A412" w14:textId="77777777" w:rsidR="008272BF" w:rsidRDefault="008272BF">
      <w:pPr>
        <w:pStyle w:val="BodyText"/>
        <w:rPr>
          <w:shd w:val="clear" w:color="auto" w:fill="FFFFFF"/>
        </w:rPr>
      </w:pPr>
    </w:p>
    <w:p w14:paraId="053066B9" w14:textId="77777777" w:rsidR="009E6910" w:rsidRDefault="009E6910" w:rsidP="009E6910">
      <w:pPr>
        <w:pStyle w:val="Heading1"/>
        <w:keepNext w:val="0"/>
        <w:widowControl w:val="0"/>
        <w:rPr>
          <w:ins w:id="463" w:author="Author"/>
          <w:shd w:val="clear" w:color="auto" w:fill="FFFFFF"/>
        </w:rPr>
      </w:pPr>
      <w:ins w:id="464" w:author="Author">
        <w:r>
          <w:rPr>
            <w:shd w:val="clear" w:color="auto" w:fill="FFFFFF"/>
          </w:rPr>
          <w:t xml:space="preserve">Assessment Conditions </w:t>
        </w:r>
      </w:ins>
    </w:p>
    <w:p w14:paraId="6258B453" w14:textId="77777777" w:rsidR="008272BF" w:rsidRPr="009E6910" w:rsidRDefault="008272BF">
      <w:pPr>
        <w:pStyle w:val="BodyText"/>
        <w:rPr>
          <w:b/>
          <w:bCs/>
          <w:shd w:val="clear" w:color="auto" w:fill="FFFFFF"/>
          <w:rPrChange w:id="465" w:author="Author">
            <w:rPr>
              <w:shd w:val="clear" w:color="auto" w:fill="FFFFFF"/>
            </w:rPr>
          </w:rPrChange>
        </w:rPr>
      </w:pPr>
    </w:p>
    <w:p w14:paraId="4980E8E6" w14:textId="28E13270" w:rsidR="003F191D" w:rsidRPr="003F191D" w:rsidDel="003F191D" w:rsidRDefault="003F191D">
      <w:pPr>
        <w:pStyle w:val="BodyText"/>
        <w:rPr>
          <w:del w:id="466" w:author="Author"/>
        </w:rPr>
        <w:pPrChange w:id="467" w:author="Author">
          <w:pPr>
            <w:pStyle w:val="Heading1"/>
            <w:keepNext w:val="0"/>
            <w:widowControl w:val="0"/>
          </w:pPr>
        </w:pPrChange>
      </w:pPr>
      <w:del w:id="468" w:author="Author">
        <w:r w:rsidRPr="003F191D" w:rsidDel="003F191D">
          <w:rPr>
            <w:shd w:val="clear" w:color="auto" w:fill="FFFFFF"/>
          </w:rPr>
          <w:delText>Assessors must satisfy NVR/AQTF assessor requirements.</w:delText>
        </w:r>
      </w:del>
    </w:p>
    <w:p w14:paraId="64EDD293" w14:textId="77777777" w:rsidR="00104C73" w:rsidRPr="00104C73" w:rsidRDefault="00104C73">
      <w:pPr>
        <w:pStyle w:val="BodyText"/>
        <w:rPr>
          <w:ins w:id="469" w:author="Author"/>
        </w:rPr>
        <w:pPrChange w:id="470" w:author="Author">
          <w:pPr>
            <w:pStyle w:val="Heading1"/>
            <w:keepNext w:val="0"/>
            <w:widowControl w:val="0"/>
          </w:pPr>
        </w:pPrChange>
      </w:pPr>
      <w:ins w:id="471" w:author="Author">
        <w:r w:rsidRPr="00104C73">
          <w:t>Competency is to be assessed in the workplace or a simulated environment that accurately reflects performance in a real workplace setting.</w:t>
        </w:r>
      </w:ins>
    </w:p>
    <w:p w14:paraId="12B437FB" w14:textId="77777777" w:rsidR="00104C73" w:rsidRPr="00104C73" w:rsidRDefault="00104C73">
      <w:pPr>
        <w:pStyle w:val="BodyText"/>
        <w:rPr>
          <w:ins w:id="472" w:author="Author"/>
        </w:rPr>
        <w:pPrChange w:id="473" w:author="Author">
          <w:pPr>
            <w:pStyle w:val="Heading1"/>
            <w:keepNext w:val="0"/>
            <w:widowControl w:val="0"/>
          </w:pPr>
        </w:pPrChange>
      </w:pPr>
      <w:ins w:id="474" w:author="Author">
        <w:r w:rsidRPr="00104C73">
          <w:t>Assessment must include direct observation of tasks.</w:t>
        </w:r>
      </w:ins>
    </w:p>
    <w:p w14:paraId="26D46536" w14:textId="2D9541F7" w:rsidR="00104C73" w:rsidRPr="00104C73" w:rsidRDefault="00104C73">
      <w:pPr>
        <w:pStyle w:val="BodyText"/>
        <w:rPr>
          <w:ins w:id="475" w:author="Author"/>
        </w:rPr>
        <w:pPrChange w:id="476" w:author="Author">
          <w:pPr>
            <w:pStyle w:val="Heading1"/>
            <w:keepNext w:val="0"/>
            <w:widowControl w:val="0"/>
          </w:pPr>
        </w:pPrChange>
      </w:pPr>
      <w:ins w:id="477" w:author="Author">
        <w:r w:rsidRPr="00104C73">
          <w:t xml:space="preserve">Where assessment of competency includes third-party evidence, individuals must provide evidence that links them to </w:t>
        </w:r>
        <w:r>
          <w:t>installation of vehicle sunroofs</w:t>
        </w:r>
        <w:r w:rsidRPr="00104C73">
          <w:t>, e.g. work orders.</w:t>
        </w:r>
      </w:ins>
    </w:p>
    <w:p w14:paraId="3D3B97F7" w14:textId="77777777" w:rsidR="00104C73" w:rsidRPr="00104C73" w:rsidRDefault="00104C73">
      <w:pPr>
        <w:pStyle w:val="BodyText"/>
        <w:rPr>
          <w:ins w:id="478" w:author="Author"/>
        </w:rPr>
        <w:pPrChange w:id="479" w:author="Author">
          <w:pPr>
            <w:pStyle w:val="Heading1"/>
            <w:keepNext w:val="0"/>
            <w:widowControl w:val="0"/>
          </w:pPr>
        </w:pPrChange>
      </w:pPr>
      <w:ins w:id="480" w:author="Author">
        <w:r w:rsidRPr="00104C73">
          <w:t>Assessors must verify performance evidence through questioning on skills and knowledge to ensure correct interpretation and application.</w:t>
        </w:r>
      </w:ins>
    </w:p>
    <w:p w14:paraId="1890B7EC" w14:textId="3241C648" w:rsidR="00F73E13" w:rsidDel="00104C73" w:rsidRDefault="00104C73" w:rsidP="00104C73">
      <w:pPr>
        <w:pStyle w:val="BodyText"/>
        <w:rPr>
          <w:del w:id="481" w:author="Author"/>
        </w:rPr>
      </w:pPr>
      <w:ins w:id="482" w:author="Author">
        <w:r w:rsidRPr="00104C73">
          <w:t>The following resources must be made available</w:t>
        </w:r>
      </w:ins>
      <w:customXmlDelRangeStart w:id="483" w:author="Author"/>
      <w:sdt>
        <w:sdtPr>
          <w:tag w:val="goog_rdk_18"/>
          <w:id w:val="-803305010"/>
        </w:sdtPr>
        <w:sdtEndPr/>
        <w:sdtContent>
          <w:customXmlDelRangeEnd w:id="483"/>
          <w:customXmlDelRangeStart w:id="484" w:author="Author"/>
        </w:sdtContent>
      </w:sdt>
      <w:customXmlDelRangeEnd w:id="484"/>
      <w:del w:id="485" w:author="Author">
        <w:r w:rsidR="00F73E13" w:rsidDel="00104C73">
          <w:delText xml:space="preserve">Skills in this unit must be demonstrated in a workplace or simulated environment where the conditions are typical of those in a working environment in this industry. </w:delText>
        </w:r>
      </w:del>
    </w:p>
    <w:p w14:paraId="02EC94FB" w14:textId="6A92F31C" w:rsidR="00F73E13" w:rsidRDefault="00F73E13" w:rsidP="003C5E15">
      <w:pPr>
        <w:pStyle w:val="BodyText"/>
      </w:pPr>
      <w:del w:id="486" w:author="Author">
        <w:r w:rsidDel="00104C73">
          <w:delText>This includes access to</w:delText>
        </w:r>
      </w:del>
      <w:r>
        <w:t>:</w:t>
      </w:r>
    </w:p>
    <w:p w14:paraId="3E4E5F5E" w14:textId="40CA283F" w:rsidR="002764ED" w:rsidRDefault="002764ED" w:rsidP="002764ED">
      <w:pPr>
        <w:pStyle w:val="ListBullet"/>
        <w:rPr>
          <w:ins w:id="487" w:author="Author"/>
        </w:rPr>
      </w:pPr>
      <w:ins w:id="488" w:author="Author">
        <w:r>
          <w:t>work sheets, workplace instructions and manufacturing documentation relating to sunroof installation</w:t>
        </w:r>
      </w:ins>
    </w:p>
    <w:p w14:paraId="195E0566" w14:textId="2927F5B8" w:rsidR="002764ED" w:rsidDel="00785DA8" w:rsidRDefault="002764ED" w:rsidP="002764ED">
      <w:pPr>
        <w:pStyle w:val="ListBullet"/>
        <w:rPr>
          <w:ins w:id="489" w:author="Author"/>
          <w:del w:id="490" w:author="Author"/>
        </w:rPr>
      </w:pPr>
      <w:ins w:id="491" w:author="Author">
        <w:r>
          <w:t>workplace policies and procedures</w:t>
        </w:r>
      </w:ins>
    </w:p>
    <w:p w14:paraId="4701DD6A" w14:textId="77777777" w:rsidR="002764ED" w:rsidRDefault="002764ED" w:rsidP="002764ED">
      <w:pPr>
        <w:pStyle w:val="ListBullet"/>
        <w:rPr>
          <w:ins w:id="492" w:author="Author"/>
        </w:rPr>
      </w:pPr>
    </w:p>
    <w:p w14:paraId="2D9810AA" w14:textId="6A5F9187" w:rsidR="002764ED" w:rsidRDefault="002764ED" w:rsidP="002764ED">
      <w:pPr>
        <w:pStyle w:val="ListBullet"/>
        <w:rPr>
          <w:ins w:id="493" w:author="Author"/>
        </w:rPr>
      </w:pPr>
      <w:ins w:id="494" w:author="Author">
        <w:r w:rsidRPr="00707EAD">
          <w:t xml:space="preserve">tools, equipment and materials appropriate for </w:t>
        </w:r>
        <w:r>
          <w:t>installing and testing sunroof installation process</w:t>
        </w:r>
      </w:ins>
    </w:p>
    <w:p w14:paraId="75C087B8" w14:textId="12C22470" w:rsidR="002538BA" w:rsidDel="002764ED" w:rsidRDefault="002538BA">
      <w:pPr>
        <w:pStyle w:val="ListBullet"/>
        <w:numPr>
          <w:ilvl w:val="0"/>
          <w:numId w:val="0"/>
        </w:numPr>
        <w:tabs>
          <w:tab w:val="left" w:pos="720"/>
        </w:tabs>
        <w:rPr>
          <w:del w:id="495" w:author="Author"/>
        </w:rPr>
        <w:pPrChange w:id="496" w:author="Author">
          <w:pPr>
            <w:pStyle w:val="ListBullet"/>
            <w:tabs>
              <w:tab w:val="clear" w:pos="360"/>
              <w:tab w:val="left" w:pos="720"/>
            </w:tabs>
          </w:pPr>
        </w:pPrChange>
      </w:pPr>
      <w:del w:id="497" w:author="Author">
        <w:r w:rsidDel="002764ED">
          <w:delText>workplace instructions</w:delText>
        </w:r>
      </w:del>
    </w:p>
    <w:p w14:paraId="762384DE" w14:textId="5CBFFEB1" w:rsidR="002538BA" w:rsidDel="002764ED" w:rsidRDefault="002538BA">
      <w:pPr>
        <w:pStyle w:val="ListBullet"/>
        <w:numPr>
          <w:ilvl w:val="0"/>
          <w:numId w:val="0"/>
        </w:numPr>
        <w:tabs>
          <w:tab w:val="left" w:pos="720"/>
        </w:tabs>
        <w:rPr>
          <w:del w:id="498" w:author="Author"/>
        </w:rPr>
        <w:pPrChange w:id="499" w:author="Author">
          <w:pPr>
            <w:pStyle w:val="ListBullet"/>
            <w:tabs>
              <w:tab w:val="clear" w:pos="360"/>
              <w:tab w:val="left" w:pos="720"/>
            </w:tabs>
          </w:pPr>
        </w:pPrChange>
      </w:pPr>
      <w:del w:id="500" w:author="Author">
        <w:r w:rsidDel="002764ED">
          <w:delText>sunroof installation instructions, methods and specifications</w:delText>
        </w:r>
      </w:del>
    </w:p>
    <w:p w14:paraId="4BAD2F8F" w14:textId="19357853" w:rsidR="002538BA" w:rsidDel="002764ED" w:rsidRDefault="002538BA">
      <w:pPr>
        <w:pStyle w:val="ListBullet"/>
        <w:numPr>
          <w:ilvl w:val="0"/>
          <w:numId w:val="0"/>
        </w:numPr>
        <w:tabs>
          <w:tab w:val="left" w:pos="720"/>
        </w:tabs>
        <w:rPr>
          <w:del w:id="501" w:author="Author"/>
        </w:rPr>
        <w:pPrChange w:id="502" w:author="Author">
          <w:pPr>
            <w:pStyle w:val="ListBullet"/>
            <w:tabs>
              <w:tab w:val="clear" w:pos="360"/>
              <w:tab w:val="left" w:pos="720"/>
            </w:tabs>
          </w:pPr>
        </w:pPrChange>
      </w:pPr>
      <w:del w:id="503" w:author="Author">
        <w:r w:rsidDel="002764ED">
          <w:delText>materials to fabricate templates to sunroof specifications</w:delText>
        </w:r>
      </w:del>
    </w:p>
    <w:p w14:paraId="4E0664FA" w14:textId="7A8D66D9" w:rsidR="002538BA" w:rsidDel="002764ED" w:rsidRDefault="002538BA">
      <w:pPr>
        <w:pStyle w:val="ListBullet"/>
        <w:numPr>
          <w:ilvl w:val="0"/>
          <w:numId w:val="0"/>
        </w:numPr>
        <w:tabs>
          <w:tab w:val="left" w:pos="720"/>
        </w:tabs>
        <w:rPr>
          <w:del w:id="504" w:author="Author"/>
        </w:rPr>
        <w:pPrChange w:id="505" w:author="Author">
          <w:pPr>
            <w:pStyle w:val="ListBullet"/>
            <w:tabs>
              <w:tab w:val="clear" w:pos="360"/>
              <w:tab w:val="left" w:pos="720"/>
            </w:tabs>
          </w:pPr>
        </w:pPrChange>
      </w:pPr>
      <w:del w:id="506" w:author="Author">
        <w:r w:rsidDel="002764ED">
          <w:delText>vehicle or frame requiring the installation of a sunroof</w:delText>
        </w:r>
      </w:del>
    </w:p>
    <w:p w14:paraId="665CB777" w14:textId="7204E4E5" w:rsidR="002538BA" w:rsidDel="002764ED" w:rsidRDefault="002538BA">
      <w:pPr>
        <w:pStyle w:val="ListBullet"/>
        <w:numPr>
          <w:ilvl w:val="0"/>
          <w:numId w:val="0"/>
        </w:numPr>
        <w:tabs>
          <w:tab w:val="left" w:pos="720"/>
        </w:tabs>
        <w:rPr>
          <w:del w:id="507" w:author="Author"/>
        </w:rPr>
        <w:pPrChange w:id="508" w:author="Author">
          <w:pPr>
            <w:pStyle w:val="ListBullet"/>
            <w:tabs>
              <w:tab w:val="clear" w:pos="360"/>
              <w:tab w:val="left" w:pos="720"/>
            </w:tabs>
          </w:pPr>
        </w:pPrChange>
      </w:pPr>
      <w:del w:id="509" w:author="Author">
        <w:r w:rsidDel="002764ED">
          <w:delText xml:space="preserve">vehicle sunroof </w:delText>
        </w:r>
      </w:del>
    </w:p>
    <w:p w14:paraId="0DF7389C" w14:textId="7A05745F" w:rsidR="002538BA" w:rsidDel="002764ED" w:rsidRDefault="002538BA">
      <w:pPr>
        <w:pStyle w:val="ListBullet"/>
        <w:numPr>
          <w:ilvl w:val="0"/>
          <w:numId w:val="0"/>
        </w:numPr>
        <w:tabs>
          <w:tab w:val="left" w:pos="720"/>
        </w:tabs>
        <w:rPr>
          <w:del w:id="510" w:author="Author"/>
        </w:rPr>
        <w:pPrChange w:id="511" w:author="Author">
          <w:pPr>
            <w:pStyle w:val="ListBullet"/>
            <w:tabs>
              <w:tab w:val="clear" w:pos="360"/>
              <w:tab w:val="left" w:pos="720"/>
            </w:tabs>
          </w:pPr>
        </w:pPrChange>
      </w:pPr>
      <w:del w:id="512" w:author="Author">
        <w:r w:rsidDel="002764ED">
          <w:delText>tools, equipment and materials appropriate for installing vehicle sunroofs, including required PPE.</w:delText>
        </w:r>
      </w:del>
    </w:p>
    <w:p w14:paraId="6C916740" w14:textId="77777777" w:rsidR="00F73E13" w:rsidRPr="003C5E15" w:rsidRDefault="00F73E13">
      <w:pPr>
        <w:pStyle w:val="ListBullet"/>
        <w:numPr>
          <w:ilvl w:val="0"/>
          <w:numId w:val="0"/>
        </w:numPr>
        <w:tabs>
          <w:tab w:val="left" w:pos="720"/>
        </w:tabs>
        <w:pPrChange w:id="513" w:author="Author">
          <w:pPr>
            <w:pStyle w:val="BodyText"/>
          </w:pPr>
        </w:pPrChange>
      </w:pPr>
    </w:p>
    <w:p w14:paraId="2132FB7C" w14:textId="41AE5274" w:rsidR="00F73E13" w:rsidRPr="003F191D" w:rsidRDefault="00F73E13" w:rsidP="003C5E15">
      <w:pPr>
        <w:pStyle w:val="BodyText"/>
      </w:pPr>
      <w:r w:rsidRPr="003F191D">
        <w:t>Assessors of this unit must satisfy the requirements for assessors in applicable vocational education and training legislation, frameworks and/or standards.</w:t>
      </w:r>
    </w:p>
    <w:p w14:paraId="18AE65DD" w14:textId="77777777" w:rsidR="00F73E13" w:rsidRDefault="00F73E13" w:rsidP="00F73E13">
      <w:pPr>
        <w:pStyle w:val="Heading1"/>
        <w:keepNext w:val="0"/>
        <w:widowControl w:val="0"/>
      </w:pPr>
      <w:r>
        <w:t>Links</w:t>
      </w:r>
    </w:p>
    <w:bookmarkStart w:id="514" w:name="_heading=h.1fob9te" w:colFirst="0" w:colLast="0"/>
    <w:bookmarkEnd w:id="514"/>
    <w:p w14:paraId="29E812F1" w14:textId="6B18A4F1" w:rsidR="005462F9" w:rsidRPr="003C5E15" w:rsidRDefault="009E6910" w:rsidP="003C5E15">
      <w:pPr>
        <w:pStyle w:val="BodyText"/>
      </w:pPr>
      <w:sdt>
        <w:sdtPr>
          <w:tag w:val="goog_rdk_20"/>
          <w:id w:val="945815814"/>
        </w:sdtPr>
        <w:sdtEndPr/>
        <w:sdtContent/>
      </w:sdt>
      <w:r w:rsidR="00F73E13" w:rsidRPr="003C5E15">
        <w:t>Companion Volume Implementation Guide is found on VETNet</w:t>
      </w:r>
      <w:ins w:id="515" w:author="Author">
        <w:r w:rsidR="003F191D">
          <w:t xml:space="preserve"> - </w:t>
        </w:r>
      </w:ins>
      <w:del w:id="516" w:author="Author">
        <w:r w:rsidR="00F73E13" w:rsidRPr="003C5E15" w:rsidDel="003F191D">
          <w:delText xml:space="preserve">: </w:delText>
        </w:r>
      </w:del>
      <w:ins w:id="517" w:author="Author">
        <w:r w:rsidR="00A5169A" w:rsidRPr="00A5169A">
          <w:t>https://vetnet.gov.au/Pages/TrainingDocs.aspx?q=b4278d82-d487-4070-a8c4-78045ec695b1</w:t>
        </w:r>
      </w:ins>
      <w:del w:id="518" w:author="Author">
        <w:r w:rsidR="00F73E13" w:rsidRPr="003C5E15" w:rsidDel="00A5169A">
          <w:delText>Insert link to URL</w:delText>
        </w:r>
      </w:del>
      <w:bookmarkEnd w:id="1"/>
    </w:p>
    <w:sectPr w:rsidR="005462F9" w:rsidRPr="003C5E15" w:rsidSect="00132946">
      <w:headerReference w:type="even" r:id="rId8"/>
      <w:headerReference w:type="default" r:id="rId9"/>
      <w:footerReference w:type="even" r:id="rId10"/>
      <w:footerReference w:type="default" r:id="rId11"/>
      <w:headerReference w:type="first" r:id="rId12"/>
      <w:footerReference w:type="first" r:id="rId13"/>
      <w:pgSz w:w="11908" w:h="16833"/>
      <w:pgMar w:top="1134" w:right="1134" w:bottom="1134" w:left="1134" w:header="992"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205EE" w14:textId="77777777" w:rsidR="009764E1" w:rsidRDefault="009764E1">
      <w:r>
        <w:separator/>
      </w:r>
    </w:p>
  </w:endnote>
  <w:endnote w:type="continuationSeparator" w:id="0">
    <w:p w14:paraId="6C31C35E" w14:textId="77777777" w:rsidR="009764E1" w:rsidRDefault="0097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A8FE0" w14:textId="77777777" w:rsidR="00D63DDE" w:rsidRDefault="00D63DD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3A9B2" w14:textId="46C1488F" w:rsidR="00D63DDE" w:rsidRDefault="00D63DDE">
    <w:pPr>
      <w:pBdr>
        <w:top w:val="single" w:sz="4" w:space="1" w:color="000000"/>
      </w:pBdr>
      <w:tabs>
        <w:tab w:val="right" w:pos="9072"/>
      </w:tabs>
      <w:spacing w:before="120"/>
      <w:rPr>
        <w:rFonts w:ascii="Times New Roman" w:eastAsia="Times New Roman" w:hAnsi="Times New Roman" w:cs="Times New Roman"/>
        <w:sz w:val="16"/>
        <w:szCs w:val="16"/>
      </w:rPr>
    </w:pPr>
    <w:r>
      <w:rPr>
        <w:rFonts w:ascii="Times New Roman" w:eastAsia="Times New Roman" w:hAnsi="Times New Roman" w:cs="Times New Roman"/>
        <w:sz w:val="16"/>
        <w:szCs w:val="16"/>
      </w:rPr>
      <w:tab/>
      <w:t xml:space="preserve">Page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PAGE</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2</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 xml:space="preserve"> of </w:t>
    </w:r>
    <w:r>
      <w:rPr>
        <w:rFonts w:ascii="Times New Roman" w:eastAsia="Times New Roman" w:hAnsi="Times New Roman" w:cs="Times New Roman"/>
        <w:sz w:val="16"/>
        <w:szCs w:val="16"/>
      </w:rPr>
      <w:fldChar w:fldCharType="begin"/>
    </w:r>
    <w:r>
      <w:rPr>
        <w:rFonts w:ascii="Times New Roman" w:eastAsia="Times New Roman" w:hAnsi="Times New Roman" w:cs="Times New Roman"/>
        <w:sz w:val="16"/>
        <w:szCs w:val="16"/>
      </w:rPr>
      <w:instrText>NUMPAGES</w:instrText>
    </w:r>
    <w:r>
      <w:rPr>
        <w:rFonts w:ascii="Times New Roman" w:eastAsia="Times New Roman" w:hAnsi="Times New Roman" w:cs="Times New Roman"/>
        <w:sz w:val="16"/>
        <w:szCs w:val="16"/>
      </w:rPr>
      <w:fldChar w:fldCharType="separate"/>
    </w:r>
    <w:r>
      <w:rPr>
        <w:rFonts w:ascii="Times New Roman" w:eastAsia="Times New Roman" w:hAnsi="Times New Roman" w:cs="Times New Roman"/>
        <w:noProof/>
        <w:sz w:val="16"/>
        <w:szCs w:val="16"/>
      </w:rPr>
      <w:t>3</w:t>
    </w:r>
    <w:r>
      <w:rPr>
        <w:rFonts w:ascii="Times New Roman" w:eastAsia="Times New Roman" w:hAnsi="Times New Roman" w:cs="Times New Roman"/>
        <w:sz w:val="16"/>
        <w:szCs w:val="16"/>
      </w:rPr>
      <w:fldChar w:fldCharType="end"/>
    </w:r>
    <w:r>
      <w:rPr>
        <w:rFonts w:ascii="Times New Roman" w:eastAsia="Times New Roman" w:hAnsi="Times New Roman" w:cs="Times New Roman"/>
        <w:sz w:val="16"/>
        <w:szCs w:val="16"/>
      </w:rPr>
      <w:tab/>
      <w:t xml:space="preserve"> PwC's Skills for Australia</w:t>
    </w:r>
    <w:ins w:id="528" w:author="Author">
      <w:r w:rsidR="00A5169A">
        <w:rPr>
          <w:rFonts w:ascii="Times New Roman" w:eastAsia="Times New Roman" w:hAnsi="Times New Roman" w:cs="Times New Roman"/>
          <w:sz w:val="16"/>
          <w:szCs w:val="16"/>
        </w:rPr>
        <w:t xml:space="preserve"> </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DE35B" w14:textId="77777777" w:rsidR="00D63DDE" w:rsidRDefault="00D63DD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E19E2" w14:textId="77777777" w:rsidR="009764E1" w:rsidRDefault="009764E1">
      <w:r>
        <w:separator/>
      </w:r>
    </w:p>
  </w:footnote>
  <w:footnote w:type="continuationSeparator" w:id="0">
    <w:p w14:paraId="24C10A31" w14:textId="77777777" w:rsidR="009764E1" w:rsidRDefault="00976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8328B" w14:textId="49726F74" w:rsidR="00D63DDE" w:rsidRDefault="009E6910">
    <w:pPr>
      <w:pBdr>
        <w:top w:val="nil"/>
        <w:left w:val="nil"/>
        <w:bottom w:val="nil"/>
        <w:right w:val="nil"/>
        <w:between w:val="nil"/>
      </w:pBdr>
      <w:tabs>
        <w:tab w:val="center" w:pos="4680"/>
        <w:tab w:val="right" w:pos="9360"/>
      </w:tabs>
      <w:rPr>
        <w:color w:val="000000"/>
      </w:rPr>
    </w:pPr>
    <w:ins w:id="519" w:author="Author">
      <w:r>
        <w:rPr>
          <w:noProof/>
        </w:rPr>
        <w:pict w14:anchorId="79C30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1532" o:spid="_x0000_s2053" type="#_x0000_t136" style="position:absolute;margin-left:0;margin-top:0;width:575.05pt;height:104.55pt;rotation:315;z-index:-251655168;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FB876" w14:textId="6DD3C9BA" w:rsidR="0053221D" w:rsidRPr="00221891" w:rsidRDefault="009E6910">
    <w:pPr>
      <w:pStyle w:val="SuperHeading"/>
      <w:keepNext w:val="0"/>
      <w:keepLines w:val="0"/>
      <w:rPr>
        <w:bCs/>
        <w:sz w:val="16"/>
        <w:szCs w:val="16"/>
      </w:rPr>
      <w:pPrChange w:id="520" w:author="Author">
        <w:pPr>
          <w:keepNext w:val="0"/>
          <w:keepLines w:val="0"/>
          <w:pBdr>
            <w:bottom w:val="single" w:sz="4" w:space="1" w:color="000000"/>
          </w:pBdr>
          <w:tabs>
            <w:tab w:val="right" w:pos="9072"/>
          </w:tabs>
        </w:pPr>
      </w:pPrChange>
    </w:pPr>
    <w:ins w:id="521" w:author="Author">
      <w:r>
        <w:rPr>
          <w:noProof/>
        </w:rPr>
        <w:pict w14:anchorId="42912E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1533" o:spid="_x0000_s2054" type="#_x0000_t136" style="position:absolute;margin-left:0;margin-top:0;width:575.05pt;height:104.55pt;rotation:315;z-index:-251653120;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r w:rsidR="00C55ED5" w:rsidRPr="0053221D">
      <w:rPr>
        <w:b w:val="0"/>
        <w:bCs/>
        <w:sz w:val="16"/>
        <w:szCs w:val="16"/>
        <w:rPrChange w:id="522" w:author="Author">
          <w:rPr>
            <w:b/>
          </w:rPr>
        </w:rPrChange>
      </w:rPr>
      <w:t xml:space="preserve">AURVTN112 Install vehicle sunroofs - </w:t>
    </w:r>
    <w:r w:rsidR="00C55ED5" w:rsidRPr="0053221D">
      <w:rPr>
        <w:b w:val="0"/>
        <w:bCs/>
        <w:sz w:val="16"/>
        <w:szCs w:val="16"/>
        <w:rPrChange w:id="523" w:author="Author">
          <w:rPr>
            <w:b/>
            <w:color w:val="FF0000"/>
          </w:rPr>
        </w:rPrChange>
      </w:rPr>
      <w:t>FOR PUBLIC REVIEW</w:t>
    </w:r>
    <w:ins w:id="524" w:author="Author">
      <w:r w:rsidR="008272BF">
        <w:rPr>
          <w:b w:val="0"/>
          <w:bCs/>
          <w:sz w:val="16"/>
          <w:szCs w:val="16"/>
        </w:rPr>
        <w:t xml:space="preserve"> (Friday 30</w:t>
      </w:r>
      <w:r w:rsidR="008272BF" w:rsidRPr="008272BF">
        <w:rPr>
          <w:b w:val="0"/>
          <w:bCs/>
          <w:sz w:val="16"/>
          <w:szCs w:val="16"/>
          <w:vertAlign w:val="superscript"/>
          <w:rPrChange w:id="525" w:author="Author">
            <w:rPr>
              <w:bCs/>
              <w:sz w:val="16"/>
              <w:szCs w:val="16"/>
            </w:rPr>
          </w:rPrChange>
        </w:rPr>
        <w:t>th</w:t>
      </w:r>
      <w:r w:rsidR="008272BF">
        <w:rPr>
          <w:b w:val="0"/>
          <w:bCs/>
          <w:sz w:val="16"/>
          <w:szCs w:val="16"/>
        </w:rPr>
        <w:t xml:space="preserve"> April – Monday 31</w:t>
      </w:r>
      <w:r w:rsidR="008272BF" w:rsidRPr="008272BF">
        <w:rPr>
          <w:b w:val="0"/>
          <w:bCs/>
          <w:sz w:val="16"/>
          <w:szCs w:val="16"/>
          <w:vertAlign w:val="superscript"/>
          <w:rPrChange w:id="526" w:author="Author">
            <w:rPr>
              <w:bCs/>
              <w:sz w:val="16"/>
              <w:szCs w:val="16"/>
            </w:rPr>
          </w:rPrChange>
        </w:rPr>
        <w:t>st</w:t>
      </w:r>
      <w:r w:rsidR="008272BF">
        <w:rPr>
          <w:b w:val="0"/>
          <w:bCs/>
          <w:sz w:val="16"/>
          <w:szCs w:val="16"/>
        </w:rPr>
        <w:t xml:space="preserve"> May 2021)</w:t>
      </w:r>
    </w:ins>
    <w:r w:rsidR="00C55ED5" w:rsidRPr="0053221D">
      <w:rPr>
        <w:b w:val="0"/>
        <w:bCs/>
        <w:sz w:val="16"/>
        <w:szCs w:val="16"/>
        <w:rPrChange w:id="527" w:author="Author">
          <w:rPr>
            <w:b/>
            <w:color w:val="FF0000"/>
          </w:rPr>
        </w:rPrChange>
      </w:rPr>
      <w:t xml:space="preserve"> </w:t>
    </w:r>
  </w:p>
  <w:p w14:paraId="0EAB6B01" w14:textId="77777777" w:rsidR="00D63DDE" w:rsidRDefault="00D63DDE">
    <w:pPr>
      <w:keepNext w:val="0"/>
      <w:keepLines w:val="0"/>
      <w:pBdr>
        <w:bottom w:val="none" w:sz="0" w:space="0" w:color="000000"/>
      </w:pBdr>
      <w:tabs>
        <w:tab w:val="right" w:pos="9072"/>
      </w:tabs>
      <w:rPr>
        <w:rFonts w:ascii="Times New Roman" w:eastAsia="Times New Roman" w:hAnsi="Times New Roman" w:cs="Times New Roman"/>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07B64" w14:textId="18AAC21F" w:rsidR="00D63DDE" w:rsidRDefault="009E6910">
    <w:pPr>
      <w:pBdr>
        <w:top w:val="nil"/>
        <w:left w:val="nil"/>
        <w:bottom w:val="nil"/>
        <w:right w:val="nil"/>
        <w:between w:val="nil"/>
      </w:pBdr>
      <w:tabs>
        <w:tab w:val="center" w:pos="4680"/>
        <w:tab w:val="right" w:pos="9360"/>
      </w:tabs>
      <w:rPr>
        <w:color w:val="000000"/>
      </w:rPr>
    </w:pPr>
    <w:ins w:id="529" w:author="Author">
      <w:r>
        <w:rPr>
          <w:noProof/>
        </w:rPr>
        <w:pict w14:anchorId="25506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1531" o:spid="_x0000_s2052" type="#_x0000_t136" style="position:absolute;margin-left:0;margin-top:0;width:575.05pt;height:104.55pt;rotation:315;z-index:-251657216;mso-position-horizontal:center;mso-position-horizontal-relative:margin;mso-position-vertical:center;mso-position-vertical-relative:margin" o:allowincell="f" fillcolor="silver" stroked="f">
            <v:fill opacity=".5"/>
            <v:textpath style="font-family:&quot;Arial&quot;;font-size:1pt" string="Public Review "/>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48041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EA1A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B8E8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6C48B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EA03E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CC91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5842F8"/>
    <w:lvl w:ilvl="0">
      <w:start w:val="1"/>
      <w:numFmt w:val="bullet"/>
      <w:pStyle w:val="ListBullet3"/>
      <w:lvlText w:val="~"/>
      <w:lvlJc w:val="left"/>
      <w:pPr>
        <w:ind w:left="927" w:hanging="360"/>
      </w:pPr>
      <w:rPr>
        <w:rFonts w:ascii="Arial" w:hAnsi="Arial" w:hint="default"/>
        <w:b w:val="0"/>
        <w:i w:val="0"/>
        <w:sz w:val="18"/>
      </w:rPr>
    </w:lvl>
  </w:abstractNum>
  <w:abstractNum w:abstractNumId="7" w15:restartNumberingAfterBreak="0">
    <w:nsid w:val="FFFFFF83"/>
    <w:multiLevelType w:val="singleLevel"/>
    <w:tmpl w:val="B756F6B8"/>
    <w:lvl w:ilvl="0">
      <w:start w:val="1"/>
      <w:numFmt w:val="bullet"/>
      <w:pStyle w:val="ListBullet2"/>
      <w:lvlText w:val="o"/>
      <w:lvlJc w:val="left"/>
      <w:pPr>
        <w:ind w:left="643" w:hanging="360"/>
      </w:pPr>
      <w:rPr>
        <w:rFonts w:ascii="Courier New" w:hAnsi="Courier New" w:hint="default"/>
        <w:b w:val="0"/>
        <w:i w:val="0"/>
        <w:color w:val="auto"/>
        <w:sz w:val="16"/>
        <w:szCs w:val="18"/>
      </w:rPr>
    </w:lvl>
  </w:abstractNum>
  <w:abstractNum w:abstractNumId="8" w15:restartNumberingAfterBreak="0">
    <w:nsid w:val="FFFFFF88"/>
    <w:multiLevelType w:val="singleLevel"/>
    <w:tmpl w:val="AD7042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A206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72E7287"/>
    <w:multiLevelType w:val="multilevel"/>
    <w:tmpl w:val="C53C365E"/>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
      <w:lvlJc w:val="left"/>
      <w:pPr>
        <w:ind w:left="720" w:hanging="360"/>
      </w:pPr>
      <w:rPr>
        <w:rFonts w:ascii="Century" w:eastAsia="Century" w:hAnsi="Century" w:cs="Century"/>
        <w:color w:val="000000"/>
      </w:rPr>
    </w:lvl>
    <w:lvl w:ilvl="2">
      <w:start w:val="1"/>
      <w:numFmt w:val="bullet"/>
      <w:lvlText w:val="-"/>
      <w:lvlJc w:val="left"/>
      <w:pPr>
        <w:ind w:left="1080" w:hanging="360"/>
      </w:pPr>
      <w:rPr>
        <w:rFonts w:ascii="Arial" w:eastAsia="Arial"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1B562A"/>
    <w:multiLevelType w:val="singleLevel"/>
    <w:tmpl w:val="0D3CFE5A"/>
    <w:lvl w:ilvl="0">
      <w:start w:val="1"/>
      <w:numFmt w:val="bullet"/>
      <w:lvlText w:val=""/>
      <w:lvlJc w:val="left"/>
      <w:pPr>
        <w:ind w:left="700" w:hanging="360"/>
      </w:pPr>
      <w:rPr>
        <w:rFonts w:ascii="Symbol" w:hAnsi="Symbol" w:hint="default"/>
        <w:b w:val="0"/>
        <w:i w:val="0"/>
        <w:color w:val="auto"/>
        <w:sz w:val="16"/>
        <w:szCs w:val="18"/>
      </w:rPr>
    </w:lvl>
  </w:abstractNum>
  <w:abstractNum w:abstractNumId="12" w15:restartNumberingAfterBreak="0">
    <w:nsid w:val="2D19442A"/>
    <w:multiLevelType w:val="hybridMultilevel"/>
    <w:tmpl w:val="038448B0"/>
    <w:lvl w:ilvl="0" w:tplc="E0D6F92E">
      <w:start w:val="1"/>
      <w:numFmt w:val="bullet"/>
      <w:pStyle w:val="Bullet2"/>
      <w:lvlText w:val="o"/>
      <w:lvlJc w:val="left"/>
      <w:pPr>
        <w:ind w:left="717" w:hanging="360"/>
      </w:pPr>
      <w:rPr>
        <w:rFonts w:ascii="Courier New" w:hAnsi="Courier New" w:hint="default"/>
        <w:b w:val="0"/>
        <w:i w:val="0"/>
        <w:color w:val="auto"/>
        <w:sz w:val="16"/>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3755AB"/>
    <w:multiLevelType w:val="singleLevel"/>
    <w:tmpl w:val="40964F6C"/>
    <w:lvl w:ilvl="0">
      <w:start w:val="1"/>
      <w:numFmt w:val="bullet"/>
      <w:lvlText w:val=""/>
      <w:lvlJc w:val="left"/>
      <w:pPr>
        <w:ind w:left="360" w:hanging="360"/>
      </w:pPr>
      <w:rPr>
        <w:rFonts w:ascii="Symbol" w:hAnsi="Symbol" w:hint="default"/>
        <w:color w:val="auto"/>
        <w:sz w:val="16"/>
      </w:rPr>
    </w:lvl>
  </w:abstractNum>
  <w:abstractNum w:abstractNumId="14" w15:restartNumberingAfterBreak="0">
    <w:nsid w:val="56C05CA5"/>
    <w:multiLevelType w:val="multilevel"/>
    <w:tmpl w:val="CC8235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586F7342"/>
    <w:multiLevelType w:val="multilevel"/>
    <w:tmpl w:val="F7D097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60887A36"/>
    <w:multiLevelType w:val="multilevel"/>
    <w:tmpl w:val="880CC8E6"/>
    <w:lvl w:ilvl="0">
      <w:start w:val="1"/>
      <w:numFmt w:val="bullet"/>
      <w:lvlText w:val="~"/>
      <w:lvlJc w:val="left"/>
      <w:pPr>
        <w:ind w:left="927" w:hanging="360"/>
      </w:pPr>
      <w:rPr>
        <w:rFonts w:ascii="Arial" w:eastAsia="Arial" w:hAnsi="Arial" w:cs="Arial"/>
        <w:b w:val="0"/>
        <w:i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6F20775F"/>
    <w:multiLevelType w:val="multilevel"/>
    <w:tmpl w:val="32122408"/>
    <w:lvl w:ilvl="0">
      <w:start w:val="1"/>
      <w:numFmt w:val="bullet"/>
      <w:pStyle w:val="Bullet1"/>
      <w:lvlText w:val=""/>
      <w:lvlJc w:val="left"/>
      <w:pPr>
        <w:ind w:left="360" w:hanging="360"/>
      </w:pPr>
      <w:rPr>
        <w:rFonts w:ascii="Symbol" w:hAnsi="Symbol" w:hint="default"/>
        <w:b w:val="0"/>
        <w:i w:val="0"/>
        <w:sz w:val="18"/>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36D6928"/>
    <w:multiLevelType w:val="multilevel"/>
    <w:tmpl w:val="0838C814"/>
    <w:lvl w:ilvl="0">
      <w:start w:val="1"/>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4A65EF4"/>
    <w:multiLevelType w:val="multilevel"/>
    <w:tmpl w:val="21424ECE"/>
    <w:lvl w:ilvl="0">
      <w:start w:val="1"/>
      <w:numFmt w:val="bullet"/>
      <w:lvlText w:val="o"/>
      <w:lvlJc w:val="left"/>
      <w:pPr>
        <w:ind w:left="643" w:hanging="360"/>
      </w:pPr>
      <w:rPr>
        <w:rFonts w:ascii="Courier New" w:eastAsia="Courier New" w:hAnsi="Courier New" w:cs="Courier New"/>
        <w:b w:val="0"/>
        <w:i w:val="0"/>
        <w:color w:val="00000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8"/>
  </w:num>
  <w:num w:numId="2">
    <w:abstractNumId w:val="10"/>
  </w:num>
  <w:num w:numId="3">
    <w:abstractNumId w:val="17"/>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 w:numId="16">
    <w:abstractNumId w:val="19"/>
  </w:num>
  <w:num w:numId="17">
    <w:abstractNumId w:val="16"/>
  </w:num>
  <w:num w:numId="18">
    <w:abstractNumId w:val="15"/>
  </w:num>
  <w:num w:numId="19">
    <w:abstractNumId w:val="13"/>
  </w:num>
  <w:num w:numId="20">
    <w:abstractNumId w:val="1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462F9"/>
    <w:rsid w:val="00076088"/>
    <w:rsid w:val="000F457E"/>
    <w:rsid w:val="00104C73"/>
    <w:rsid w:val="001106CF"/>
    <w:rsid w:val="00132946"/>
    <w:rsid w:val="001504C4"/>
    <w:rsid w:val="001D7C70"/>
    <w:rsid w:val="001E6B4A"/>
    <w:rsid w:val="00221891"/>
    <w:rsid w:val="00231B65"/>
    <w:rsid w:val="002538BA"/>
    <w:rsid w:val="002764ED"/>
    <w:rsid w:val="002B485B"/>
    <w:rsid w:val="002B65F0"/>
    <w:rsid w:val="00304DE3"/>
    <w:rsid w:val="00332C26"/>
    <w:rsid w:val="00394893"/>
    <w:rsid w:val="003C5E15"/>
    <w:rsid w:val="003F191D"/>
    <w:rsid w:val="00431D15"/>
    <w:rsid w:val="00495AEE"/>
    <w:rsid w:val="004A0972"/>
    <w:rsid w:val="004D354B"/>
    <w:rsid w:val="00522DA1"/>
    <w:rsid w:val="0053221D"/>
    <w:rsid w:val="005462F9"/>
    <w:rsid w:val="00563DB1"/>
    <w:rsid w:val="00585EE2"/>
    <w:rsid w:val="00585F65"/>
    <w:rsid w:val="005A6F16"/>
    <w:rsid w:val="005E2719"/>
    <w:rsid w:val="00664C80"/>
    <w:rsid w:val="00696440"/>
    <w:rsid w:val="006C07CA"/>
    <w:rsid w:val="006C4DCC"/>
    <w:rsid w:val="0070063E"/>
    <w:rsid w:val="00717BAE"/>
    <w:rsid w:val="00723617"/>
    <w:rsid w:val="00783E17"/>
    <w:rsid w:val="007C4364"/>
    <w:rsid w:val="007C5544"/>
    <w:rsid w:val="008272BF"/>
    <w:rsid w:val="00873BF3"/>
    <w:rsid w:val="008C3005"/>
    <w:rsid w:val="008C7148"/>
    <w:rsid w:val="009764E1"/>
    <w:rsid w:val="009A5AE4"/>
    <w:rsid w:val="009B02AF"/>
    <w:rsid w:val="009B31D8"/>
    <w:rsid w:val="009C45F5"/>
    <w:rsid w:val="009E0D4A"/>
    <w:rsid w:val="009E272A"/>
    <w:rsid w:val="009E6910"/>
    <w:rsid w:val="00A5169A"/>
    <w:rsid w:val="00A751C9"/>
    <w:rsid w:val="00A85D93"/>
    <w:rsid w:val="00A8691A"/>
    <w:rsid w:val="00B10732"/>
    <w:rsid w:val="00B14A74"/>
    <w:rsid w:val="00B41A4A"/>
    <w:rsid w:val="00C55ED5"/>
    <w:rsid w:val="00C67103"/>
    <w:rsid w:val="00C76145"/>
    <w:rsid w:val="00CA15E2"/>
    <w:rsid w:val="00D63DDE"/>
    <w:rsid w:val="00E470D0"/>
    <w:rsid w:val="00E93AF9"/>
    <w:rsid w:val="00EF1939"/>
    <w:rsid w:val="00EF32C3"/>
    <w:rsid w:val="00F57AFC"/>
    <w:rsid w:val="00F73E13"/>
    <w:rsid w:val="00FE04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6286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2"/>
        <w:szCs w:val="22"/>
        <w:lang w:val="en-AU" w:eastAsia="en-AU" w:bidi="ar-SA"/>
      </w:rPr>
    </w:rPrDefault>
    <w:pPrDefault>
      <w:pPr>
        <w:keepNext/>
        <w:keepLine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31D8"/>
  </w:style>
  <w:style w:type="paragraph" w:styleId="Heading1">
    <w:name w:val="heading 1"/>
    <w:basedOn w:val="Normal"/>
    <w:next w:val="Normal"/>
    <w:link w:val="Heading1Char"/>
    <w:uiPriority w:val="9"/>
    <w:qFormat/>
    <w:rsid w:val="00664C80"/>
    <w:pPr>
      <w:spacing w:before="360" w:after="60"/>
      <w:outlineLvl w:val="0"/>
    </w:pPr>
    <w:rPr>
      <w:rFonts w:ascii="Times New Roman" w:eastAsia="Times New Roman" w:hAnsi="Times New Roman" w:cs="Times New Roman"/>
      <w:b/>
      <w:sz w:val="32"/>
      <w:szCs w:val="32"/>
    </w:rPr>
  </w:style>
  <w:style w:type="paragraph" w:styleId="Heading2">
    <w:name w:val="heading 2"/>
    <w:basedOn w:val="Normal"/>
    <w:next w:val="Normal"/>
    <w:pPr>
      <w:spacing w:before="240" w:after="120"/>
      <w:outlineLvl w:val="1"/>
    </w:pPr>
    <w:rPr>
      <w:rFonts w:ascii="Times New Roman" w:eastAsia="Times New Roman" w:hAnsi="Times New Roman" w:cs="Times New Roman"/>
      <w:b/>
      <w:sz w:val="28"/>
      <w:szCs w:val="28"/>
    </w:rPr>
  </w:style>
  <w:style w:type="paragraph" w:styleId="Heading3">
    <w:name w:val="heading 3"/>
    <w:basedOn w:val="Normal"/>
    <w:next w:val="Normal"/>
    <w:pPr>
      <w:keepLines w:val="0"/>
      <w:spacing w:before="180" w:after="120"/>
      <w:outlineLvl w:val="2"/>
    </w:pPr>
    <w:rPr>
      <w:rFonts w:ascii="Times New Roman" w:eastAsia="Times New Roman" w:hAnsi="Times New Roman" w:cs="Times New Roman"/>
      <w:b/>
      <w:sz w:val="24"/>
      <w:szCs w:val="24"/>
    </w:rPr>
  </w:style>
  <w:style w:type="paragraph" w:styleId="Heading4">
    <w:name w:val="heading 4"/>
    <w:basedOn w:val="Normal"/>
    <w:next w:val="Normal"/>
    <w:pPr>
      <w:keepLines w:val="0"/>
      <w:spacing w:before="160" w:after="120"/>
      <w:outlineLvl w:val="3"/>
    </w:pPr>
    <w:rPr>
      <w:rFonts w:ascii="Times New Roman" w:eastAsia="Times New Roman" w:hAnsi="Times New Roman" w:cs="Times New Roman"/>
      <w:b/>
    </w:rPr>
  </w:style>
  <w:style w:type="paragraph" w:styleId="Heading5">
    <w:name w:val="heading 5"/>
    <w:basedOn w:val="Normal"/>
    <w:next w:val="Normal"/>
    <w:pPr>
      <w:keepLines w:val="0"/>
      <w:spacing w:before="80"/>
      <w:outlineLvl w:val="4"/>
    </w:pPr>
    <w:rPr>
      <w:rFonts w:ascii="Times New Roman" w:eastAsia="Times New Roman" w:hAnsi="Times New Roman" w:cs="Times New Roman"/>
      <w:b/>
      <w:color w:val="918585"/>
      <w:sz w:val="20"/>
      <w:szCs w:val="20"/>
    </w:rPr>
  </w:style>
  <w:style w:type="paragraph" w:styleId="Heading6">
    <w:name w:val="heading 6"/>
    <w:basedOn w:val="Normal"/>
    <w:next w:val="Normal"/>
    <w:pPr>
      <w:keepLines w:val="0"/>
      <w:spacing w:before="60"/>
      <w:outlineLvl w:val="5"/>
    </w:pPr>
    <w:rPr>
      <w:rFonts w:ascii="Times New Roman" w:eastAsia="Times New Roman" w:hAnsi="Times New Roman" w:cs="Times New Roman"/>
      <w:b/>
      <w:color w:val="91858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Lines w:val="0"/>
      <w:spacing w:before="5040"/>
      <w:jc w:val="center"/>
    </w:pPr>
    <w:rPr>
      <w:rFonts w:ascii="Times New Roman" w:eastAsia="Times New Roman" w:hAnsi="Times New Roman" w:cs="Times New Roman"/>
      <w:b/>
      <w:sz w:val="48"/>
      <w:szCs w:val="48"/>
    </w:rPr>
  </w:style>
  <w:style w:type="paragraph" w:styleId="Subtitle">
    <w:name w:val="Subtitle"/>
    <w:basedOn w:val="Normal"/>
    <w:next w:val="Normal"/>
    <w:pPr>
      <w:tabs>
        <w:tab w:val="left" w:pos="7230"/>
      </w:tabs>
      <w:jc w:val="center"/>
    </w:pPr>
    <w:rPr>
      <w:rFonts w:ascii="Times New Roman" w:eastAsia="Times New Roman" w:hAnsi="Times New Roman" w:cs="Times New Roman"/>
      <w:b/>
      <w:sz w:val="20"/>
      <w:szCs w:val="20"/>
    </w:rPr>
  </w:style>
  <w:style w:type="table" w:customStyle="1" w:styleId="a">
    <w:basedOn w:val="TableNormal"/>
    <w:tblPr>
      <w:tblStyleRowBandSize w:val="1"/>
      <w:tblStyleColBandSize w:val="1"/>
      <w:tblCellMar>
        <w:left w:w="62" w:type="dxa"/>
        <w:right w:w="62" w:type="dxa"/>
      </w:tblCellMar>
    </w:tblPr>
  </w:style>
  <w:style w:type="table" w:customStyle="1" w:styleId="a0">
    <w:basedOn w:val="TableNormal"/>
    <w:tblPr>
      <w:tblStyleRowBandSize w:val="1"/>
      <w:tblStyleColBandSize w:val="1"/>
      <w:tblCellMar>
        <w:left w:w="62" w:type="dxa"/>
        <w:right w:w="62" w:type="dxa"/>
      </w:tblCellMar>
    </w:tblPr>
  </w:style>
  <w:style w:type="table" w:customStyle="1" w:styleId="a1">
    <w:basedOn w:val="TableNormal"/>
    <w:tblPr>
      <w:tblStyleRowBandSize w:val="1"/>
      <w:tblStyleColBandSize w:val="1"/>
      <w:tblCellMar>
        <w:left w:w="62" w:type="dxa"/>
        <w:right w:w="62"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AE4"/>
    <w:rPr>
      <w:rFonts w:ascii="Segoe UI" w:hAnsi="Segoe UI" w:cs="Segoe UI"/>
      <w:sz w:val="18"/>
      <w:szCs w:val="18"/>
    </w:rPr>
  </w:style>
  <w:style w:type="character" w:customStyle="1" w:styleId="Heading1Char">
    <w:name w:val="Heading 1 Char"/>
    <w:basedOn w:val="DefaultParagraphFont"/>
    <w:link w:val="Heading1"/>
    <w:uiPriority w:val="9"/>
    <w:rsid w:val="00664C80"/>
    <w:rPr>
      <w:rFonts w:ascii="Times New Roman" w:eastAsia="Times New Roman" w:hAnsi="Times New Roman" w:cs="Times New Roman"/>
      <w:b/>
      <w:sz w:val="32"/>
      <w:szCs w:val="32"/>
    </w:rPr>
  </w:style>
  <w:style w:type="paragraph" w:customStyle="1" w:styleId="SuperHeading">
    <w:name w:val="SuperHeading"/>
    <w:basedOn w:val="Normal"/>
    <w:rsid w:val="00132946"/>
    <w:pPr>
      <w:spacing w:before="240" w:after="120"/>
      <w:outlineLvl w:val="0"/>
    </w:pPr>
    <w:rPr>
      <w:rFonts w:ascii="Times New Roman" w:eastAsia="Times New Roman" w:hAnsi="Times New Roman" w:cs="Times New Roman"/>
      <w:b/>
      <w:sz w:val="32"/>
      <w:szCs w:val="20"/>
      <w:lang w:eastAsia="en-US"/>
    </w:rPr>
  </w:style>
  <w:style w:type="paragraph" w:customStyle="1" w:styleId="Bullet1">
    <w:name w:val="Bullet 1"/>
    <w:link w:val="Bullet1Char"/>
    <w:rsid w:val="00132946"/>
    <w:pPr>
      <w:keepNext w:val="0"/>
      <w:keepLines w:val="0"/>
      <w:numPr>
        <w:numId w:val="3"/>
      </w:numPr>
      <w:spacing w:after="40"/>
      <w:ind w:left="357" w:hanging="357"/>
    </w:pPr>
    <w:rPr>
      <w:rFonts w:ascii="Times New Roman" w:hAnsi="Times New Roman"/>
      <w:sz w:val="24"/>
    </w:rPr>
  </w:style>
  <w:style w:type="character" w:customStyle="1" w:styleId="Bullet1Char">
    <w:name w:val="Bullet 1 Char"/>
    <w:basedOn w:val="DefaultParagraphFont"/>
    <w:link w:val="Bullet1"/>
    <w:rsid w:val="00132946"/>
    <w:rPr>
      <w:rFonts w:ascii="Times New Roman" w:hAnsi="Times New Roman"/>
      <w:sz w:val="24"/>
    </w:rPr>
  </w:style>
  <w:style w:type="paragraph" w:customStyle="1" w:styleId="Bullet2">
    <w:name w:val="Bullet 2"/>
    <w:link w:val="Bullet2Char"/>
    <w:rsid w:val="00132946"/>
    <w:pPr>
      <w:numPr>
        <w:numId w:val="4"/>
      </w:numPr>
      <w:spacing w:after="40"/>
    </w:pPr>
    <w:rPr>
      <w:rFonts w:ascii="Times New Roman" w:hAnsi="Times New Roman"/>
      <w:sz w:val="24"/>
    </w:rPr>
  </w:style>
  <w:style w:type="character" w:customStyle="1" w:styleId="Bullet2Char">
    <w:name w:val="Bullet 2 Char"/>
    <w:basedOn w:val="DefaultParagraphFont"/>
    <w:link w:val="Bullet2"/>
    <w:rsid w:val="00132946"/>
    <w:rPr>
      <w:rFonts w:ascii="Times New Roman" w:hAnsi="Times New Roman"/>
      <w:sz w:val="24"/>
    </w:rPr>
  </w:style>
  <w:style w:type="paragraph" w:styleId="BodyText">
    <w:name w:val="Body Text"/>
    <w:link w:val="BodyTextChar"/>
    <w:uiPriority w:val="99"/>
    <w:unhideWhenUsed/>
    <w:rsid w:val="00132946"/>
    <w:pPr>
      <w:spacing w:after="120"/>
    </w:pPr>
    <w:rPr>
      <w:rFonts w:ascii="Times New Roman" w:hAnsi="Times New Roman"/>
      <w:sz w:val="24"/>
    </w:rPr>
  </w:style>
  <w:style w:type="character" w:customStyle="1" w:styleId="BodyTextChar">
    <w:name w:val="Body Text Char"/>
    <w:basedOn w:val="DefaultParagraphFont"/>
    <w:link w:val="BodyText"/>
    <w:uiPriority w:val="99"/>
    <w:rsid w:val="00132946"/>
    <w:rPr>
      <w:rFonts w:ascii="Times New Roman" w:hAnsi="Times New Roman"/>
      <w:sz w:val="24"/>
    </w:rPr>
  </w:style>
  <w:style w:type="paragraph" w:customStyle="1" w:styleId="SpecialBoldBodyText">
    <w:name w:val="Special Bold Body Text"/>
    <w:link w:val="SpecialBoldBodyTextChar"/>
    <w:rsid w:val="00132946"/>
    <w:pPr>
      <w:spacing w:before="60" w:after="60"/>
    </w:pPr>
    <w:rPr>
      <w:rFonts w:ascii="Times New Roman" w:eastAsia="Times New Roman" w:hAnsi="Times New Roman" w:cs="Times New Roman"/>
      <w:b/>
      <w:caps/>
      <w:sz w:val="24"/>
      <w:szCs w:val="24"/>
    </w:rPr>
  </w:style>
  <w:style w:type="paragraph" w:customStyle="1" w:styleId="ItalicBodyText">
    <w:name w:val="Italic Body Text"/>
    <w:link w:val="ItalicBodyTextChar"/>
    <w:rsid w:val="00132946"/>
    <w:pPr>
      <w:spacing w:before="120" w:after="120"/>
    </w:pPr>
    <w:rPr>
      <w:rFonts w:ascii="Times New Roman" w:eastAsia="Times New Roman" w:hAnsi="Times New Roman" w:cs="Times New Roman"/>
      <w:i/>
      <w:sz w:val="20"/>
      <w:szCs w:val="20"/>
    </w:rPr>
  </w:style>
  <w:style w:type="character" w:customStyle="1" w:styleId="SpecialBoldBodyTextChar">
    <w:name w:val="Special Bold Body Text Char"/>
    <w:basedOn w:val="DefaultParagraphFont"/>
    <w:link w:val="SpecialBoldBodyText"/>
    <w:rsid w:val="00132946"/>
    <w:rPr>
      <w:rFonts w:ascii="Times New Roman" w:eastAsia="Times New Roman" w:hAnsi="Times New Roman" w:cs="Times New Roman"/>
      <w:b/>
      <w:caps/>
      <w:sz w:val="24"/>
      <w:szCs w:val="24"/>
    </w:rPr>
  </w:style>
  <w:style w:type="paragraph" w:styleId="List2">
    <w:name w:val="List 2"/>
    <w:link w:val="List2Char"/>
    <w:uiPriority w:val="99"/>
    <w:unhideWhenUsed/>
    <w:rsid w:val="00431D15"/>
    <w:pPr>
      <w:keepNext w:val="0"/>
      <w:keepLines w:val="0"/>
      <w:spacing w:after="60"/>
      <w:ind w:left="340" w:hanging="340"/>
    </w:pPr>
    <w:rPr>
      <w:rFonts w:ascii="Times New Roman" w:hAnsi="Times New Roman"/>
      <w:sz w:val="24"/>
    </w:rPr>
  </w:style>
  <w:style w:type="character" w:customStyle="1" w:styleId="ItalicBodyTextChar">
    <w:name w:val="Italic Body Text Char"/>
    <w:basedOn w:val="DefaultParagraphFont"/>
    <w:link w:val="ItalicBodyText"/>
    <w:rsid w:val="00132946"/>
    <w:rPr>
      <w:rFonts w:ascii="Times New Roman" w:eastAsia="Times New Roman" w:hAnsi="Times New Roman" w:cs="Times New Roman"/>
      <w:i/>
      <w:sz w:val="20"/>
      <w:szCs w:val="20"/>
    </w:rPr>
  </w:style>
  <w:style w:type="character" w:customStyle="1" w:styleId="List2Char">
    <w:name w:val="List 2 Char"/>
    <w:basedOn w:val="DefaultParagraphFont"/>
    <w:link w:val="List2"/>
    <w:uiPriority w:val="99"/>
    <w:rsid w:val="00431D15"/>
    <w:rPr>
      <w:rFonts w:ascii="Times New Roman" w:hAnsi="Times New Roman"/>
      <w:sz w:val="24"/>
    </w:rPr>
  </w:style>
  <w:style w:type="paragraph" w:customStyle="1" w:styleId="BoldanditalicsList2">
    <w:name w:val="Bold and italics List 2"/>
    <w:link w:val="BoldanditalicsList2Char"/>
    <w:rsid w:val="00132946"/>
    <w:pPr>
      <w:keepNext w:val="0"/>
      <w:keepLines w:val="0"/>
      <w:widowControl w:val="0"/>
      <w:spacing w:after="120"/>
    </w:pPr>
    <w:rPr>
      <w:rFonts w:ascii="Times New Roman" w:hAnsi="Times New Roman"/>
      <w:b/>
      <w:i/>
      <w:sz w:val="24"/>
    </w:rPr>
  </w:style>
  <w:style w:type="paragraph" w:styleId="ListBullet">
    <w:name w:val="List Bullet"/>
    <w:link w:val="ListBulletChar"/>
    <w:unhideWhenUsed/>
    <w:rsid w:val="00132946"/>
    <w:pPr>
      <w:numPr>
        <w:numId w:val="5"/>
      </w:numPr>
      <w:spacing w:after="60"/>
    </w:pPr>
    <w:rPr>
      <w:rFonts w:ascii="Times New Roman" w:hAnsi="Times New Roman"/>
      <w:sz w:val="24"/>
    </w:rPr>
  </w:style>
  <w:style w:type="character" w:customStyle="1" w:styleId="BoldanditalicsList2Char">
    <w:name w:val="Bold and italics List 2 Char"/>
    <w:basedOn w:val="DefaultParagraphFont"/>
    <w:link w:val="BoldanditalicsList2"/>
    <w:rsid w:val="00132946"/>
    <w:rPr>
      <w:rFonts w:ascii="Times New Roman" w:hAnsi="Times New Roman"/>
      <w:b/>
      <w:i/>
      <w:sz w:val="24"/>
    </w:rPr>
  </w:style>
  <w:style w:type="character" w:customStyle="1" w:styleId="ListBulletChar">
    <w:name w:val="List Bullet Char"/>
    <w:basedOn w:val="DefaultParagraphFont"/>
    <w:link w:val="ListBullet"/>
    <w:uiPriority w:val="99"/>
    <w:rsid w:val="00132946"/>
    <w:rPr>
      <w:rFonts w:ascii="Times New Roman" w:hAnsi="Times New Roman"/>
      <w:sz w:val="24"/>
    </w:rPr>
  </w:style>
  <w:style w:type="paragraph" w:styleId="ListBullet2">
    <w:name w:val="List Bullet 2"/>
    <w:link w:val="ListBullet2Char"/>
    <w:unhideWhenUsed/>
    <w:rsid w:val="00132946"/>
    <w:pPr>
      <w:numPr>
        <w:numId w:val="6"/>
      </w:numPr>
      <w:spacing w:after="60"/>
      <w:ind w:left="714" w:hanging="357"/>
    </w:pPr>
    <w:rPr>
      <w:rFonts w:ascii="Times New Roman" w:hAnsi="Times New Roman"/>
      <w:sz w:val="24"/>
    </w:rPr>
  </w:style>
  <w:style w:type="character" w:customStyle="1" w:styleId="ListBullet2Char">
    <w:name w:val="List Bullet 2 Char"/>
    <w:basedOn w:val="DefaultParagraphFont"/>
    <w:link w:val="ListBullet2"/>
    <w:rsid w:val="00132946"/>
    <w:rPr>
      <w:rFonts w:ascii="Times New Roman" w:hAnsi="Times New Roman"/>
      <w:sz w:val="24"/>
    </w:rPr>
  </w:style>
  <w:style w:type="paragraph" w:styleId="ListBullet3">
    <w:name w:val="List Bullet 3"/>
    <w:link w:val="ListBullet3Char"/>
    <w:uiPriority w:val="99"/>
    <w:unhideWhenUsed/>
    <w:rsid w:val="00132946"/>
    <w:pPr>
      <w:keepNext w:val="0"/>
      <w:keepLines w:val="0"/>
      <w:numPr>
        <w:numId w:val="7"/>
      </w:numPr>
      <w:spacing w:after="60"/>
      <w:ind w:left="998" w:hanging="284"/>
    </w:pPr>
    <w:rPr>
      <w:rFonts w:ascii="Times New Roman" w:hAnsi="Times New Roman"/>
      <w:sz w:val="24"/>
    </w:rPr>
  </w:style>
  <w:style w:type="character" w:customStyle="1" w:styleId="ListBullet3Char">
    <w:name w:val="List Bullet 3 Char"/>
    <w:basedOn w:val="DefaultParagraphFont"/>
    <w:link w:val="ListBullet3"/>
    <w:uiPriority w:val="99"/>
    <w:rsid w:val="00132946"/>
    <w:rPr>
      <w:rFonts w:ascii="Times New Roman" w:hAnsi="Times New Roman"/>
      <w:sz w:val="24"/>
    </w:rPr>
  </w:style>
  <w:style w:type="paragraph" w:customStyle="1" w:styleId="Quotation">
    <w:name w:val="Quotation"/>
    <w:link w:val="QuotationChar"/>
    <w:rsid w:val="009B31D8"/>
    <w:pPr>
      <w:keepNext w:val="0"/>
      <w:keepLines w:val="0"/>
      <w:widowControl w:val="0"/>
      <w:spacing w:after="240" w:line="480" w:lineRule="auto"/>
      <w:ind w:left="624"/>
    </w:pPr>
    <w:rPr>
      <w:rFonts w:ascii="Times New Roman" w:hAnsi="Times New Roman"/>
      <w:i/>
      <w:sz w:val="32"/>
      <w:szCs w:val="32"/>
    </w:rPr>
  </w:style>
  <w:style w:type="character" w:customStyle="1" w:styleId="QuotationChar">
    <w:name w:val="Quotation Char"/>
    <w:basedOn w:val="DefaultParagraphFont"/>
    <w:link w:val="Quotation"/>
    <w:rsid w:val="009B31D8"/>
    <w:rPr>
      <w:rFonts w:ascii="Times New Roman" w:hAnsi="Times New Roman"/>
      <w:i/>
      <w:sz w:val="32"/>
      <w:szCs w:val="32"/>
    </w:rPr>
  </w:style>
  <w:style w:type="paragraph" w:styleId="CommentSubject">
    <w:name w:val="annotation subject"/>
    <w:basedOn w:val="CommentText"/>
    <w:next w:val="CommentText"/>
    <w:link w:val="CommentSubjectChar"/>
    <w:uiPriority w:val="99"/>
    <w:semiHidden/>
    <w:unhideWhenUsed/>
    <w:rsid w:val="00696440"/>
    <w:rPr>
      <w:b/>
      <w:bCs/>
    </w:rPr>
  </w:style>
  <w:style w:type="character" w:customStyle="1" w:styleId="CommentSubjectChar">
    <w:name w:val="Comment Subject Char"/>
    <w:basedOn w:val="CommentTextChar"/>
    <w:link w:val="CommentSubject"/>
    <w:uiPriority w:val="99"/>
    <w:semiHidden/>
    <w:rsid w:val="00696440"/>
    <w:rPr>
      <w:b/>
      <w:bCs/>
      <w:sz w:val="20"/>
      <w:szCs w:val="20"/>
    </w:rPr>
  </w:style>
  <w:style w:type="paragraph" w:styleId="List">
    <w:name w:val="List"/>
    <w:basedOn w:val="Normal"/>
    <w:unhideWhenUsed/>
    <w:rsid w:val="002538BA"/>
    <w:pPr>
      <w:ind w:left="283" w:hanging="283"/>
      <w:contextualSpacing/>
    </w:pPr>
  </w:style>
  <w:style w:type="character" w:customStyle="1" w:styleId="BoldandItalics">
    <w:name w:val="Bold and Italics"/>
    <w:qFormat/>
    <w:rsid w:val="002538BA"/>
    <w:rPr>
      <w:b/>
      <w:i/>
      <w:u w:val="none"/>
    </w:rPr>
  </w:style>
  <w:style w:type="character" w:customStyle="1" w:styleId="SpecialBold">
    <w:name w:val="Special Bold"/>
    <w:basedOn w:val="DefaultParagraphFont"/>
    <w:rsid w:val="002538BA"/>
    <w:rPr>
      <w:b/>
      <w:spacing w:val="0"/>
    </w:rPr>
  </w:style>
  <w:style w:type="paragraph" w:styleId="Footer">
    <w:name w:val="footer"/>
    <w:basedOn w:val="Normal"/>
    <w:link w:val="FooterChar"/>
    <w:uiPriority w:val="99"/>
    <w:unhideWhenUsed/>
    <w:rsid w:val="0053221D"/>
    <w:pPr>
      <w:keepNext w:val="0"/>
      <w:keepLines w:val="0"/>
      <w:tabs>
        <w:tab w:val="center" w:pos="4680"/>
        <w:tab w:val="right" w:pos="9360"/>
      </w:tabs>
    </w:pPr>
    <w:rPr>
      <w:rFonts w:asciiTheme="minorHAnsi" w:eastAsiaTheme="minorEastAsia" w:hAnsiTheme="minorHAnsi" w:cs="Times New Roman"/>
      <w:lang w:val="en-US" w:eastAsia="en-US"/>
    </w:rPr>
  </w:style>
  <w:style w:type="character" w:customStyle="1" w:styleId="FooterChar">
    <w:name w:val="Footer Char"/>
    <w:basedOn w:val="DefaultParagraphFont"/>
    <w:link w:val="Footer"/>
    <w:uiPriority w:val="99"/>
    <w:rsid w:val="0053221D"/>
    <w:rPr>
      <w:rFonts w:asciiTheme="minorHAnsi" w:eastAsiaTheme="minorEastAsia" w:hAnsiTheme="minorHAnsi" w:cs="Times New Roman"/>
      <w:lang w:val="en-US" w:eastAsia="en-US"/>
    </w:rPr>
  </w:style>
  <w:style w:type="paragraph" w:styleId="Revision">
    <w:name w:val="Revision"/>
    <w:hidden/>
    <w:uiPriority w:val="99"/>
    <w:semiHidden/>
    <w:rsid w:val="008272BF"/>
    <w:pPr>
      <w:keepNext w:val="0"/>
      <w:keepLine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220554">
      <w:bodyDiv w:val="1"/>
      <w:marLeft w:val="0"/>
      <w:marRight w:val="0"/>
      <w:marTop w:val="0"/>
      <w:marBottom w:val="0"/>
      <w:divBdr>
        <w:top w:val="none" w:sz="0" w:space="0" w:color="auto"/>
        <w:left w:val="none" w:sz="0" w:space="0" w:color="auto"/>
        <w:bottom w:val="none" w:sz="0" w:space="0" w:color="auto"/>
        <w:right w:val="none" w:sz="0" w:space="0" w:color="auto"/>
      </w:divBdr>
    </w:div>
    <w:div w:id="425229919">
      <w:bodyDiv w:val="1"/>
      <w:marLeft w:val="0"/>
      <w:marRight w:val="0"/>
      <w:marTop w:val="0"/>
      <w:marBottom w:val="0"/>
      <w:divBdr>
        <w:top w:val="none" w:sz="0" w:space="0" w:color="auto"/>
        <w:left w:val="none" w:sz="0" w:space="0" w:color="auto"/>
        <w:bottom w:val="none" w:sz="0" w:space="0" w:color="auto"/>
        <w:right w:val="none" w:sz="0" w:space="0" w:color="auto"/>
      </w:divBdr>
    </w:div>
    <w:div w:id="851650606">
      <w:bodyDiv w:val="1"/>
      <w:marLeft w:val="0"/>
      <w:marRight w:val="0"/>
      <w:marTop w:val="0"/>
      <w:marBottom w:val="0"/>
      <w:divBdr>
        <w:top w:val="none" w:sz="0" w:space="0" w:color="auto"/>
        <w:left w:val="none" w:sz="0" w:space="0" w:color="auto"/>
        <w:bottom w:val="none" w:sz="0" w:space="0" w:color="auto"/>
        <w:right w:val="none" w:sz="0" w:space="0" w:color="auto"/>
      </w:divBdr>
    </w:div>
    <w:div w:id="1450205507">
      <w:bodyDiv w:val="1"/>
      <w:marLeft w:val="0"/>
      <w:marRight w:val="0"/>
      <w:marTop w:val="0"/>
      <w:marBottom w:val="0"/>
      <w:divBdr>
        <w:top w:val="none" w:sz="0" w:space="0" w:color="auto"/>
        <w:left w:val="none" w:sz="0" w:space="0" w:color="auto"/>
        <w:bottom w:val="none" w:sz="0" w:space="0" w:color="auto"/>
        <w:right w:val="none" w:sz="0" w:space="0" w:color="auto"/>
      </w:divBdr>
    </w:div>
    <w:div w:id="1764375657">
      <w:bodyDiv w:val="1"/>
      <w:marLeft w:val="0"/>
      <w:marRight w:val="0"/>
      <w:marTop w:val="0"/>
      <w:marBottom w:val="0"/>
      <w:divBdr>
        <w:top w:val="none" w:sz="0" w:space="0" w:color="auto"/>
        <w:left w:val="none" w:sz="0" w:space="0" w:color="auto"/>
        <w:bottom w:val="none" w:sz="0" w:space="0" w:color="auto"/>
        <w:right w:val="none" w:sz="0" w:space="0" w:color="auto"/>
      </w:divBdr>
      <w:divsChild>
        <w:div w:id="183979818">
          <w:marLeft w:val="0"/>
          <w:marRight w:val="0"/>
          <w:marTop w:val="0"/>
          <w:marBottom w:val="0"/>
          <w:divBdr>
            <w:top w:val="none" w:sz="0" w:space="0" w:color="auto"/>
            <w:left w:val="none" w:sz="0" w:space="0" w:color="auto"/>
            <w:bottom w:val="none" w:sz="0" w:space="0" w:color="auto"/>
            <w:right w:val="none" w:sz="0" w:space="0" w:color="auto"/>
          </w:divBdr>
        </w:div>
        <w:div w:id="734666697">
          <w:marLeft w:val="0"/>
          <w:marRight w:val="0"/>
          <w:marTop w:val="0"/>
          <w:marBottom w:val="0"/>
          <w:divBdr>
            <w:top w:val="none" w:sz="0" w:space="0" w:color="auto"/>
            <w:left w:val="none" w:sz="0" w:space="0" w:color="auto"/>
            <w:bottom w:val="none" w:sz="0" w:space="0" w:color="auto"/>
            <w:right w:val="none" w:sz="0" w:space="0" w:color="auto"/>
          </w:divBdr>
          <w:divsChild>
            <w:div w:id="380713925">
              <w:marLeft w:val="0"/>
              <w:marRight w:val="0"/>
              <w:marTop w:val="0"/>
              <w:marBottom w:val="0"/>
              <w:divBdr>
                <w:top w:val="none" w:sz="0" w:space="0" w:color="auto"/>
                <w:left w:val="none" w:sz="0" w:space="0" w:color="auto"/>
                <w:bottom w:val="none" w:sz="0" w:space="0" w:color="auto"/>
                <w:right w:val="none" w:sz="0" w:space="0" w:color="auto"/>
              </w:divBdr>
            </w:div>
            <w:div w:id="2627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12C78-694D-4305-8754-E807BFB8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2021-04-29T23:04:00Z</dcterms:created>
  <dcterms:modified xsi:type="dcterms:W3CDTF">2021-04-30T00:23:00Z</dcterms:modified>
</cp:coreProperties>
</file>